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69C9B" w14:textId="77777777" w:rsidR="00F956BC" w:rsidRDefault="00F956BC" w:rsidP="00CA7A63">
      <w:pPr>
        <w:jc w:val="center"/>
        <w:rPr>
          <w:b/>
        </w:rPr>
      </w:pPr>
      <w:bookmarkStart w:id="0" w:name="_GoBack"/>
      <w:bookmarkEnd w:id="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8"/>
        <w:gridCol w:w="4978"/>
      </w:tblGrid>
      <w:tr w:rsidR="00F956BC" w14:paraId="20DD0BD0" w14:textId="77777777" w:rsidTr="00CA7A63">
        <w:trPr>
          <w:trHeight w:val="1979"/>
        </w:trPr>
        <w:tc>
          <w:tcPr>
            <w:tcW w:w="4978" w:type="dxa"/>
          </w:tcPr>
          <w:p w14:paraId="1FC294EB" w14:textId="77777777" w:rsidR="00CA7A63" w:rsidRPr="00CA7A63" w:rsidRDefault="00F956BC" w:rsidP="00CA7A63">
            <w:pPr>
              <w:jc w:val="center"/>
              <w:rPr>
                <w:b/>
              </w:rPr>
            </w:pPr>
            <w:r>
              <w:rPr>
                <w:b/>
                <w:noProof/>
                <w:lang w:val="en-ZA" w:eastAsia="en-ZA"/>
              </w:rPr>
              <w:drawing>
                <wp:inline distT="0" distB="0" distL="0" distR="0" wp14:anchorId="11C89489" wp14:editId="56F719B2">
                  <wp:extent cx="2171700" cy="9844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cropped.bmp"/>
                          <pic:cNvPicPr/>
                        </pic:nvPicPr>
                        <pic:blipFill>
                          <a:blip r:embed="rId8">
                            <a:extLst>
                              <a:ext uri="{28A0092B-C50C-407E-A947-70E740481C1C}">
                                <a14:useLocalDpi xmlns:a14="http://schemas.microsoft.com/office/drawing/2010/main" val="0"/>
                              </a:ext>
                            </a:extLst>
                          </a:blip>
                          <a:stretch>
                            <a:fillRect/>
                          </a:stretch>
                        </pic:blipFill>
                        <pic:spPr>
                          <a:xfrm>
                            <a:off x="0" y="0"/>
                            <a:ext cx="2171700" cy="984400"/>
                          </a:xfrm>
                          <a:prstGeom prst="rect">
                            <a:avLst/>
                          </a:prstGeom>
                        </pic:spPr>
                      </pic:pic>
                    </a:graphicData>
                  </a:graphic>
                </wp:inline>
              </w:drawing>
            </w:r>
          </w:p>
          <w:p w14:paraId="06D7AE1A" w14:textId="77777777" w:rsidR="00CA7A63" w:rsidRDefault="00CA7A63" w:rsidP="00CA7A63">
            <w:pPr>
              <w:jc w:val="center"/>
            </w:pPr>
          </w:p>
          <w:p w14:paraId="1B3ECDCD" w14:textId="77777777" w:rsidR="00F956BC" w:rsidRPr="00CA7A63" w:rsidRDefault="00F956BC" w:rsidP="00CA7A63">
            <w:pPr>
              <w:tabs>
                <w:tab w:val="left" w:pos="2947"/>
              </w:tabs>
              <w:jc w:val="center"/>
            </w:pPr>
          </w:p>
        </w:tc>
        <w:tc>
          <w:tcPr>
            <w:tcW w:w="4978" w:type="dxa"/>
          </w:tcPr>
          <w:p w14:paraId="5369E758" w14:textId="77777777" w:rsidR="00F956BC" w:rsidRDefault="00CA7A63" w:rsidP="00CA7A63">
            <w:pPr>
              <w:jc w:val="center"/>
              <w:rPr>
                <w:b/>
              </w:rPr>
            </w:pPr>
            <w:r>
              <w:rPr>
                <w:b/>
                <w:noProof/>
                <w:lang w:val="en-ZA" w:eastAsia="en-ZA"/>
              </w:rPr>
              <w:drawing>
                <wp:inline distT="0" distB="0" distL="0" distR="0" wp14:anchorId="60A197E8" wp14:editId="324D7BBE">
                  <wp:extent cx="1158240" cy="1185333"/>
                  <wp:effectExtent l="0" t="0" r="1016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WPA.jpg"/>
                          <pic:cNvPicPr/>
                        </pic:nvPicPr>
                        <pic:blipFill>
                          <a:blip r:embed="rId9">
                            <a:extLst>
                              <a:ext uri="{28A0092B-C50C-407E-A947-70E740481C1C}">
                                <a14:useLocalDpi xmlns:a14="http://schemas.microsoft.com/office/drawing/2010/main" val="0"/>
                              </a:ext>
                            </a:extLst>
                          </a:blip>
                          <a:stretch>
                            <a:fillRect/>
                          </a:stretch>
                        </pic:blipFill>
                        <pic:spPr>
                          <a:xfrm>
                            <a:off x="0" y="0"/>
                            <a:ext cx="1159758" cy="1186887"/>
                          </a:xfrm>
                          <a:prstGeom prst="rect">
                            <a:avLst/>
                          </a:prstGeom>
                        </pic:spPr>
                      </pic:pic>
                    </a:graphicData>
                  </a:graphic>
                </wp:inline>
              </w:drawing>
            </w:r>
          </w:p>
        </w:tc>
      </w:tr>
    </w:tbl>
    <w:p w14:paraId="08E0E9E5" w14:textId="77777777" w:rsidR="00484C78" w:rsidRPr="003713E9" w:rsidRDefault="00484C78" w:rsidP="003713E9">
      <w:pPr>
        <w:jc w:val="center"/>
        <w:rPr>
          <w:b/>
          <w:sz w:val="32"/>
          <w:szCs w:val="32"/>
        </w:rPr>
      </w:pPr>
      <w:r w:rsidRPr="003713E9">
        <w:rPr>
          <w:b/>
          <w:sz w:val="32"/>
          <w:szCs w:val="32"/>
        </w:rPr>
        <w:t>South African Waste Pickers Association and groundWork International Exchange</w:t>
      </w:r>
    </w:p>
    <w:p w14:paraId="3779BAFA" w14:textId="77777777" w:rsidR="00484C78" w:rsidRPr="00484C78" w:rsidRDefault="00484C78" w:rsidP="003713E9">
      <w:pPr>
        <w:jc w:val="center"/>
        <w:rPr>
          <w:b/>
        </w:rPr>
      </w:pPr>
    </w:p>
    <w:p w14:paraId="5406D8EB" w14:textId="77777777" w:rsidR="00484C78" w:rsidRPr="00484C78" w:rsidRDefault="00484C78" w:rsidP="003713E9">
      <w:pPr>
        <w:jc w:val="center"/>
        <w:rPr>
          <w:b/>
        </w:rPr>
      </w:pPr>
      <w:r w:rsidRPr="00484C78">
        <w:rPr>
          <w:b/>
        </w:rPr>
        <w:t>22</w:t>
      </w:r>
      <w:r w:rsidRPr="00484C78">
        <w:rPr>
          <w:b/>
          <w:vertAlign w:val="superscript"/>
        </w:rPr>
        <w:t>nd</w:t>
      </w:r>
      <w:r w:rsidRPr="00484C78">
        <w:rPr>
          <w:b/>
        </w:rPr>
        <w:t xml:space="preserve"> – 25</w:t>
      </w:r>
      <w:r w:rsidRPr="00484C78">
        <w:rPr>
          <w:b/>
          <w:vertAlign w:val="superscript"/>
        </w:rPr>
        <w:t>th</w:t>
      </w:r>
      <w:r w:rsidRPr="00484C78">
        <w:rPr>
          <w:b/>
        </w:rPr>
        <w:t xml:space="preserve"> August 2017</w:t>
      </w:r>
    </w:p>
    <w:p w14:paraId="25BC8FE1" w14:textId="77777777" w:rsidR="00484C78" w:rsidRDefault="00484C78" w:rsidP="003713E9">
      <w:pPr>
        <w:jc w:val="center"/>
        <w:rPr>
          <w:b/>
        </w:rPr>
      </w:pPr>
    </w:p>
    <w:p w14:paraId="4DE882C7" w14:textId="1AD1A65F" w:rsidR="00484C78" w:rsidRPr="00484C78" w:rsidRDefault="00484C78" w:rsidP="003713E9">
      <w:pPr>
        <w:jc w:val="center"/>
        <w:rPr>
          <w:b/>
        </w:rPr>
      </w:pPr>
      <w:r w:rsidRPr="00484C78">
        <w:rPr>
          <w:b/>
        </w:rPr>
        <w:t>Gauteng, Free State and KwaZulu Natal landfill and project visits</w:t>
      </w:r>
    </w:p>
    <w:p w14:paraId="6BEDF68A" w14:textId="77777777" w:rsidR="00484C78" w:rsidRPr="00484C78" w:rsidRDefault="00484C78" w:rsidP="00484C78">
      <w:pPr>
        <w:rPr>
          <w:b/>
        </w:rPr>
      </w:pPr>
    </w:p>
    <w:p w14:paraId="2317FBB4" w14:textId="77777777" w:rsidR="00484C78" w:rsidRPr="00484C78" w:rsidRDefault="00484C78" w:rsidP="003713E9">
      <w:pPr>
        <w:jc w:val="center"/>
        <w:rPr>
          <w:b/>
        </w:rPr>
      </w:pPr>
      <w:r w:rsidRPr="00484C78">
        <w:rPr>
          <w:b/>
        </w:rPr>
        <w:t>Arrival: Sunday 21st &amp; Monday 22nd August</w:t>
      </w:r>
    </w:p>
    <w:p w14:paraId="6A1FEDB2" w14:textId="77777777" w:rsidR="00484C78" w:rsidRPr="00484C78" w:rsidRDefault="00484C78" w:rsidP="003713E9">
      <w:pPr>
        <w:jc w:val="center"/>
        <w:rPr>
          <w:b/>
        </w:rPr>
      </w:pPr>
      <w:r w:rsidRPr="00484C78">
        <w:rPr>
          <w:b/>
        </w:rPr>
        <w:t>Exchange:  22nd August – 25th August 2017</w:t>
      </w:r>
    </w:p>
    <w:p w14:paraId="65EEC68A" w14:textId="77777777" w:rsidR="00484C78" w:rsidRDefault="00484C78" w:rsidP="00484C78"/>
    <w:p w14:paraId="14438629" w14:textId="77777777" w:rsidR="00484C78" w:rsidRDefault="00484C78" w:rsidP="00484C78">
      <w:pPr>
        <w:rPr>
          <w:b/>
        </w:rPr>
      </w:pPr>
      <w:r w:rsidRPr="00484C78">
        <w:rPr>
          <w:b/>
        </w:rPr>
        <w:t xml:space="preserve">Context </w:t>
      </w:r>
    </w:p>
    <w:p w14:paraId="7D7E8731" w14:textId="77777777" w:rsidR="00484C78" w:rsidRPr="00484C78" w:rsidRDefault="00484C78" w:rsidP="00484C78">
      <w:pPr>
        <w:rPr>
          <w:b/>
        </w:rPr>
      </w:pPr>
    </w:p>
    <w:p w14:paraId="7A155AC2" w14:textId="6E947FA4" w:rsidR="00484C78" w:rsidRDefault="00484C78" w:rsidP="00DF027E">
      <w:pPr>
        <w:jc w:val="both"/>
      </w:pPr>
      <w:r>
        <w:t>The South African Waste Pickers Association (SAWPA) and groundWork exchange is a platform for Waste Pickers to work together by sharing their stories. The exchange will allow the international visitors to understand current working conditions in South Africa.  The international visi</w:t>
      </w:r>
      <w:r w:rsidR="00DF027E">
        <w:t>tors will advise South African waste p</w:t>
      </w:r>
      <w:r>
        <w:t>ickers on the challenges that they have face</w:t>
      </w:r>
      <w:r w:rsidR="00DF027E">
        <w:t>d in their own struggles. The South African waste p</w:t>
      </w:r>
      <w:r>
        <w:t>ickers will get an opportunity to share their local challenges</w:t>
      </w:r>
      <w:r w:rsidR="00364F7F">
        <w:t xml:space="preserve">, a </w:t>
      </w:r>
      <w:r>
        <w:t xml:space="preserve">dialogue </w:t>
      </w:r>
      <w:r w:rsidR="00364F7F">
        <w:t xml:space="preserve">which </w:t>
      </w:r>
      <w:r>
        <w:t xml:space="preserve">will result in </w:t>
      </w:r>
      <w:r w:rsidR="00364F7F">
        <w:t>an exchange of knowledge and collective empowerment</w:t>
      </w:r>
      <w:r>
        <w:t>. The exchange seeks to inform and strengthen the global movement of waste pickers.</w:t>
      </w:r>
    </w:p>
    <w:p w14:paraId="2047BD57" w14:textId="77777777" w:rsidR="00484C78" w:rsidRDefault="00484C78" w:rsidP="00484C78"/>
    <w:p w14:paraId="7B3765A1" w14:textId="77777777" w:rsidR="00484C78" w:rsidRDefault="00484C78" w:rsidP="00484C78">
      <w:pPr>
        <w:rPr>
          <w:b/>
        </w:rPr>
      </w:pPr>
      <w:r w:rsidRPr="00484C78">
        <w:rPr>
          <w:b/>
        </w:rPr>
        <w:t>Objectives of the Exchange:</w:t>
      </w:r>
    </w:p>
    <w:p w14:paraId="1742C614" w14:textId="77777777" w:rsidR="00484C78" w:rsidRPr="00484C78" w:rsidRDefault="00484C78" w:rsidP="00484C78">
      <w:pPr>
        <w:rPr>
          <w:b/>
        </w:rPr>
      </w:pPr>
    </w:p>
    <w:p w14:paraId="77B5B904" w14:textId="77777777" w:rsidR="00484C78" w:rsidRDefault="00484C78" w:rsidP="00484C78">
      <w:pPr>
        <w:pStyle w:val="ListParagraph"/>
        <w:numPr>
          <w:ilvl w:val="0"/>
          <w:numId w:val="1"/>
        </w:numPr>
      </w:pPr>
      <w:r>
        <w:t>Link waste pickers locally and internationally;</w:t>
      </w:r>
    </w:p>
    <w:p w14:paraId="1187C0CC" w14:textId="77777777" w:rsidR="00484C78" w:rsidRDefault="00484C78" w:rsidP="00484C78">
      <w:pPr>
        <w:pStyle w:val="ListParagraph"/>
        <w:numPr>
          <w:ilvl w:val="0"/>
          <w:numId w:val="1"/>
        </w:numPr>
      </w:pPr>
      <w:r>
        <w:t>Share strategies on organising locally and internationally;</w:t>
      </w:r>
    </w:p>
    <w:p w14:paraId="1FFC0CC8" w14:textId="77777777" w:rsidR="00484C78" w:rsidRDefault="00484C78" w:rsidP="00484C78">
      <w:pPr>
        <w:pStyle w:val="ListParagraph"/>
        <w:numPr>
          <w:ilvl w:val="0"/>
          <w:numId w:val="1"/>
        </w:numPr>
      </w:pPr>
      <w:r>
        <w:t xml:space="preserve">Strengthen and broadening the horizon for SAWPA in South Africa and within the global movement of Waste Pickers; </w:t>
      </w:r>
    </w:p>
    <w:p w14:paraId="238310C0" w14:textId="64CFE24F" w:rsidR="00484C78" w:rsidRDefault="00484C78" w:rsidP="00484C78">
      <w:pPr>
        <w:pStyle w:val="ListParagraph"/>
        <w:numPr>
          <w:ilvl w:val="0"/>
          <w:numId w:val="1"/>
        </w:numPr>
      </w:pPr>
      <w:r>
        <w:t>Visit pilot projects</w:t>
      </w:r>
      <w:r w:rsidR="0061612A">
        <w:t>,</w:t>
      </w:r>
      <w:r>
        <w:t xml:space="preserve"> discuss their observation</w:t>
      </w:r>
      <w:r w:rsidR="0061612A">
        <w:t>s</w:t>
      </w:r>
      <w:r>
        <w:t xml:space="preserve"> and what inputs they </w:t>
      </w:r>
      <w:r w:rsidR="0061612A">
        <w:t>have;</w:t>
      </w:r>
    </w:p>
    <w:p w14:paraId="007746CF" w14:textId="7808A4B2" w:rsidR="00050583" w:rsidRDefault="00050583" w:rsidP="00050583">
      <w:pPr>
        <w:pStyle w:val="ListParagraph"/>
        <w:numPr>
          <w:ilvl w:val="0"/>
          <w:numId w:val="1"/>
        </w:numPr>
      </w:pPr>
      <w:r w:rsidRPr="00050583">
        <w:t>Open discussion with government officials on what their countries have done to improve their working conditions</w:t>
      </w:r>
      <w:r>
        <w:t>.</w:t>
      </w:r>
    </w:p>
    <w:p w14:paraId="76266326" w14:textId="77777777" w:rsidR="00484C78" w:rsidRDefault="00484C78" w:rsidP="00484C78"/>
    <w:p w14:paraId="39B69AFF" w14:textId="77777777" w:rsidR="00484C78" w:rsidRDefault="00484C78" w:rsidP="00484C78">
      <w:pPr>
        <w:rPr>
          <w:b/>
        </w:rPr>
      </w:pPr>
      <w:r w:rsidRPr="00484C78">
        <w:rPr>
          <w:b/>
        </w:rPr>
        <w:t>International solidarity</w:t>
      </w:r>
    </w:p>
    <w:p w14:paraId="2D64FB95" w14:textId="77777777" w:rsidR="00484C78" w:rsidRPr="00484C78" w:rsidRDefault="00484C78" w:rsidP="00484C78">
      <w:pPr>
        <w:rPr>
          <w:b/>
        </w:rPr>
      </w:pPr>
    </w:p>
    <w:p w14:paraId="1E9EFBCB" w14:textId="1221CA28" w:rsidR="0061612A" w:rsidRDefault="00484C78" w:rsidP="009E0110">
      <w:pPr>
        <w:jc w:val="both"/>
      </w:pPr>
      <w:r>
        <w:t>The exchange comprise</w:t>
      </w:r>
      <w:r w:rsidR="0061612A">
        <w:t>s</w:t>
      </w:r>
      <w:r>
        <w:t xml:space="preserve"> of waste pickers from Brazil, India and South Africa.  These participants will share experiences of the work they do, the movements they </w:t>
      </w:r>
      <w:r w:rsidR="0061612A">
        <w:t xml:space="preserve">are </w:t>
      </w:r>
      <w:r>
        <w:t xml:space="preserve">involved with and </w:t>
      </w:r>
      <w:r w:rsidR="0061612A">
        <w:t xml:space="preserve">show </w:t>
      </w:r>
      <w:r>
        <w:t>solidarity with SAWPA and its members. They will also share stories</w:t>
      </w:r>
      <w:r w:rsidR="0061612A">
        <w:t xml:space="preserve"> of how they work with their own governments</w:t>
      </w:r>
      <w:r>
        <w:t xml:space="preserve"> with South African government officials at the Phakisa gathering.  The international organisations present are:</w:t>
      </w:r>
    </w:p>
    <w:p w14:paraId="26AF82B9" w14:textId="355528B0" w:rsidR="00484C78" w:rsidRDefault="00484C78" w:rsidP="00484C78">
      <w:pPr>
        <w:pStyle w:val="ListParagraph"/>
        <w:numPr>
          <w:ilvl w:val="0"/>
          <w:numId w:val="2"/>
        </w:numPr>
      </w:pPr>
      <w:r>
        <w:t>National Movement of Collectors of Recyclable Materials (MNCR), Brazil;</w:t>
      </w:r>
    </w:p>
    <w:p w14:paraId="3636C554" w14:textId="77777777" w:rsidR="00484C78" w:rsidRPr="00DF027E" w:rsidRDefault="00484C78" w:rsidP="00484C78">
      <w:pPr>
        <w:pStyle w:val="ListParagraph"/>
        <w:numPr>
          <w:ilvl w:val="0"/>
          <w:numId w:val="2"/>
        </w:numPr>
        <w:rPr>
          <w:lang w:val="sv-SE"/>
        </w:rPr>
      </w:pPr>
      <w:r w:rsidRPr="00DF027E">
        <w:rPr>
          <w:lang w:val="sv-SE"/>
        </w:rPr>
        <w:t>Kagad Kach Patra Kashtakari Panchayat (KKPKP), India.</w:t>
      </w:r>
    </w:p>
    <w:p w14:paraId="35DCCC8F" w14:textId="77777777" w:rsidR="00484C78" w:rsidRDefault="00484C78" w:rsidP="00484C78">
      <w:pPr>
        <w:rPr>
          <w:b/>
        </w:rPr>
      </w:pPr>
      <w:r w:rsidRPr="00484C78">
        <w:rPr>
          <w:b/>
        </w:rPr>
        <w:lastRenderedPageBreak/>
        <w:t>Participants</w:t>
      </w:r>
    </w:p>
    <w:p w14:paraId="72A05819" w14:textId="77777777" w:rsidR="00484C78" w:rsidRPr="00484C78" w:rsidRDefault="00484C78" w:rsidP="00484C78">
      <w:pPr>
        <w:rPr>
          <w:b/>
        </w:rPr>
      </w:pPr>
    </w:p>
    <w:p w14:paraId="0C60A23C" w14:textId="77777777" w:rsidR="00484C78" w:rsidRDefault="00484C78" w:rsidP="00484C78">
      <w:r w:rsidRPr="00484C78">
        <w:rPr>
          <w:i/>
        </w:rPr>
        <w:t>South Africa:</w:t>
      </w:r>
      <w:r>
        <w:t xml:space="preserve"> Simon Mbata (Spokesperson for SAWPA), Mantwa Mokoena (Executive Committee – SAWPA) and Musa Chamane (Waste Campaigner – groundWork).</w:t>
      </w:r>
    </w:p>
    <w:p w14:paraId="723C81AE" w14:textId="1F06BEB5" w:rsidR="00484C78" w:rsidRDefault="00484C78" w:rsidP="00484C78">
      <w:r w:rsidRPr="00484C78">
        <w:rPr>
          <w:i/>
        </w:rPr>
        <w:t>Brazil:</w:t>
      </w:r>
      <w:r>
        <w:t xml:space="preserve"> Severino Lima (Jnr) (Found</w:t>
      </w:r>
      <w:r w:rsidR="0061612A">
        <w:t>ing</w:t>
      </w:r>
      <w:r>
        <w:t xml:space="preserve"> member – MNCR).</w:t>
      </w:r>
    </w:p>
    <w:p w14:paraId="1647DEA8" w14:textId="77777777" w:rsidR="00484C78" w:rsidRPr="00DF027E" w:rsidRDefault="00484C78" w:rsidP="00484C78">
      <w:pPr>
        <w:rPr>
          <w:lang w:val="sv-SE"/>
        </w:rPr>
      </w:pPr>
      <w:r w:rsidRPr="00DF027E">
        <w:rPr>
          <w:i/>
          <w:lang w:val="sv-SE"/>
        </w:rPr>
        <w:t>India:</w:t>
      </w:r>
      <w:r w:rsidRPr="00DF027E">
        <w:rPr>
          <w:lang w:val="sv-SE"/>
        </w:rPr>
        <w:t xml:space="preserve"> Sonali Kunjir and Nirmala Kokane (KPPKP).</w:t>
      </w:r>
    </w:p>
    <w:p w14:paraId="5E35A2FA" w14:textId="77777777" w:rsidR="00484C78" w:rsidRPr="00DF027E" w:rsidRDefault="00484C78" w:rsidP="00484C78">
      <w:pPr>
        <w:rPr>
          <w:lang w:val="sv-SE"/>
        </w:rPr>
      </w:pPr>
    </w:p>
    <w:p w14:paraId="56C9091D" w14:textId="77777777" w:rsidR="00050583" w:rsidRPr="00050583" w:rsidRDefault="00050583" w:rsidP="00050583">
      <w:pPr>
        <w:rPr>
          <w:b/>
        </w:rPr>
      </w:pPr>
      <w:r w:rsidRPr="00050583">
        <w:rPr>
          <w:b/>
        </w:rPr>
        <w:t xml:space="preserve">Operation Phakisa Waste Minimisation plan </w:t>
      </w:r>
    </w:p>
    <w:p w14:paraId="796F75DF" w14:textId="77777777" w:rsidR="00050583" w:rsidRPr="00050583" w:rsidRDefault="00050583" w:rsidP="00050583">
      <w:pPr>
        <w:rPr>
          <w:b/>
        </w:rPr>
      </w:pPr>
    </w:p>
    <w:p w14:paraId="3BC88E2F" w14:textId="2944483D" w:rsidR="00050583" w:rsidRPr="00050583" w:rsidRDefault="00050583" w:rsidP="009E0110">
      <w:pPr>
        <w:jc w:val="both"/>
      </w:pPr>
      <w:r w:rsidRPr="00050583">
        <w:t xml:space="preserve">There are two formal meetings that we </w:t>
      </w:r>
      <w:r w:rsidR="0061612A">
        <w:t>will</w:t>
      </w:r>
      <w:r w:rsidR="0061612A" w:rsidRPr="00050583">
        <w:t xml:space="preserve"> </w:t>
      </w:r>
      <w:r w:rsidRPr="00050583">
        <w:t xml:space="preserve">attend during this exchange. There is a government operation Phakisa meeting </w:t>
      </w:r>
      <w:r w:rsidR="0061612A">
        <w:t>which</w:t>
      </w:r>
      <w:r w:rsidR="0061612A" w:rsidRPr="00050583">
        <w:t xml:space="preserve"> </w:t>
      </w:r>
      <w:r w:rsidRPr="00050583">
        <w:t xml:space="preserve">is ongoing, </w:t>
      </w:r>
      <w:r w:rsidR="0061612A">
        <w:t>and</w:t>
      </w:r>
      <w:r w:rsidR="0061612A" w:rsidRPr="00050583">
        <w:t xml:space="preserve"> </w:t>
      </w:r>
      <w:r w:rsidRPr="00050583">
        <w:t xml:space="preserve">aims to minimise waste and unlock economic opportunities presented by waste. The aim of the plan it to fast track waste projects in various municipalities so that waste contributes meaningfully </w:t>
      </w:r>
      <w:r w:rsidR="0061612A">
        <w:t>to the</w:t>
      </w:r>
      <w:r w:rsidR="0061612A" w:rsidRPr="00050583">
        <w:t xml:space="preserve"> </w:t>
      </w:r>
      <w:r w:rsidRPr="00050583">
        <w:t>South African Economy. There are various experts, academics, business, government sector</w:t>
      </w:r>
      <w:r>
        <w:t>s representative</w:t>
      </w:r>
      <w:r w:rsidR="0061612A">
        <w:t>s</w:t>
      </w:r>
      <w:r>
        <w:t xml:space="preserve"> who are in a 5-</w:t>
      </w:r>
      <w:r w:rsidRPr="00050583">
        <w:t xml:space="preserve">week long strategic planning meeting with </w:t>
      </w:r>
      <w:r w:rsidR="0061612A">
        <w:t>the</w:t>
      </w:r>
      <w:r w:rsidR="0061612A" w:rsidRPr="00050583">
        <w:t xml:space="preserve"> </w:t>
      </w:r>
      <w:r w:rsidRPr="00050583">
        <w:t xml:space="preserve">aim of developing a detailed delivery plan for enhancing the waste economy of South Africa. Therefore ideas, dialogue, plans, proposals are being presented so that the plan can be adopted.  </w:t>
      </w:r>
    </w:p>
    <w:p w14:paraId="18036F14" w14:textId="77777777" w:rsidR="00050583" w:rsidRDefault="00050583" w:rsidP="00484C78">
      <w:pPr>
        <w:rPr>
          <w:b/>
        </w:rPr>
      </w:pPr>
    </w:p>
    <w:p w14:paraId="4ABA49C1" w14:textId="77777777" w:rsidR="00484C78" w:rsidRPr="00484C78" w:rsidRDefault="00484C78" w:rsidP="00484C78">
      <w:pPr>
        <w:rPr>
          <w:b/>
        </w:rPr>
      </w:pPr>
      <w:r w:rsidRPr="00484C78">
        <w:rPr>
          <w:b/>
        </w:rPr>
        <w:t>Gauteng Province</w:t>
      </w:r>
    </w:p>
    <w:p w14:paraId="67AC5165" w14:textId="77777777" w:rsidR="00484C78" w:rsidRDefault="00484C78" w:rsidP="00484C78"/>
    <w:p w14:paraId="58BB7930" w14:textId="77777777" w:rsidR="00484C78" w:rsidRPr="00484C78" w:rsidRDefault="00484C78" w:rsidP="00484C78">
      <w:pPr>
        <w:rPr>
          <w:i/>
        </w:rPr>
      </w:pPr>
      <w:r w:rsidRPr="00484C78">
        <w:rPr>
          <w:i/>
        </w:rPr>
        <w:t>Onderstepoort: Domestic and non-hazardous Industrial Waste</w:t>
      </w:r>
    </w:p>
    <w:p w14:paraId="2B251D0D" w14:textId="3BB9943C" w:rsidR="00484C78" w:rsidRDefault="00484C78" w:rsidP="009E0110">
      <w:pPr>
        <w:jc w:val="both"/>
      </w:pPr>
      <w:r>
        <w:t>The Onderstepoort landfill site</w:t>
      </w:r>
      <w:r w:rsidR="0061612A">
        <w:t xml:space="preserve"> is</w:t>
      </w:r>
      <w:r>
        <w:t xml:space="preserve"> in Pretoria (Tshwane Municipality). This landfill has 5 registered cooperatives</w:t>
      </w:r>
      <w:r w:rsidR="0061612A">
        <w:t xml:space="preserve">; </w:t>
      </w:r>
      <w:r>
        <w:t>Yebo Rekopane Recyclers, Ga-rankuwa Recycling, Somandla Recycling, Onderstepoort Recycling and Pretoria Noord Recycling. To date</w:t>
      </w:r>
      <w:r w:rsidR="0061612A">
        <w:t>,</w:t>
      </w:r>
      <w:r>
        <w:t xml:space="preserve"> only Yebo Rekopane Recycling Cooperative has benefitted in the cooperative incentives schemes provided for by the Department of Trade and Industry. Through this scheme they have acquired a truck and a bailing machine. The challenge they</w:t>
      </w:r>
      <w:r w:rsidR="00C71144">
        <w:t>’re</w:t>
      </w:r>
      <w:r>
        <w:t xml:space="preserve"> </w:t>
      </w:r>
      <w:r w:rsidR="00C71144">
        <w:t>facing</w:t>
      </w:r>
      <w:r>
        <w:t xml:space="preserve"> is that they don’t have a space to work next to the landfill to store their tools. This site is located on the west of Pretoria. It has about 200 waste pickers working on this site.  </w:t>
      </w:r>
    </w:p>
    <w:p w14:paraId="49D843CE" w14:textId="77777777" w:rsidR="00484C78" w:rsidRPr="00484C78" w:rsidRDefault="00484C78" w:rsidP="00484C78">
      <w:pPr>
        <w:rPr>
          <w:i/>
        </w:rPr>
      </w:pPr>
    </w:p>
    <w:p w14:paraId="08AE05A3" w14:textId="77777777" w:rsidR="00484C78" w:rsidRPr="00484C78" w:rsidRDefault="00484C78" w:rsidP="00484C78">
      <w:pPr>
        <w:rPr>
          <w:i/>
        </w:rPr>
      </w:pPr>
      <w:r w:rsidRPr="00484C78">
        <w:rPr>
          <w:i/>
        </w:rPr>
        <w:t>Kwaggasrand: Closed</w:t>
      </w:r>
    </w:p>
    <w:p w14:paraId="171B02DA" w14:textId="59789E42" w:rsidR="00484C78" w:rsidRDefault="00484C78" w:rsidP="009E0110">
      <w:pPr>
        <w:jc w:val="both"/>
      </w:pPr>
      <w:r>
        <w:t>This landfill closed in 2015 and waste pickers were ordered by City of Tshwane to go and work in other landfills in Pretoria. The Tshwane Municipality decided to enter into a public private partnership</w:t>
      </w:r>
      <w:r w:rsidR="00C71144">
        <w:t xml:space="preserve"> (PPP)</w:t>
      </w:r>
      <w:r>
        <w:t xml:space="preserve"> with GX Enviro Solutions Logistics Holdings (Pty) Ltd.  The municipality and the company promised 261 jobs to waste pickers by the city of Tshwane, and waste pickers were told to go and work at other Tshwane council landfills while construction </w:t>
      </w:r>
      <w:r w:rsidR="00C71144">
        <w:t xml:space="preserve">was </w:t>
      </w:r>
      <w:r>
        <w:t xml:space="preserve">in progress. The MRF is still under construction.  The Tshwane Municipality and the company has not started talking with the ex-waste pickers of the site about the promised jobs. There is a general fear that the jobs at the MRF might be reserved for people who are politically linked and who have no experience in waste. </w:t>
      </w:r>
    </w:p>
    <w:p w14:paraId="0249275C" w14:textId="77777777" w:rsidR="00484C78" w:rsidRDefault="00484C78" w:rsidP="00484C78"/>
    <w:p w14:paraId="4B77B6CF" w14:textId="77777777" w:rsidR="00484C78" w:rsidRPr="00484C78" w:rsidRDefault="00484C78" w:rsidP="00484C78">
      <w:pPr>
        <w:rPr>
          <w:i/>
        </w:rPr>
      </w:pPr>
      <w:r w:rsidRPr="00484C78">
        <w:rPr>
          <w:i/>
        </w:rPr>
        <w:t>Marie Louise: Domestic and</w:t>
      </w:r>
      <w:r>
        <w:rPr>
          <w:i/>
        </w:rPr>
        <w:t xml:space="preserve"> non-hazardous Industrial Waste</w:t>
      </w:r>
    </w:p>
    <w:p w14:paraId="4AACFA7E" w14:textId="01AB9108" w:rsidR="00484C78" w:rsidRDefault="00484C78" w:rsidP="009E0110">
      <w:pPr>
        <w:jc w:val="both"/>
      </w:pPr>
      <w:r>
        <w:t>The Marie Louise landfill is in Dobsonville</w:t>
      </w:r>
      <w:r w:rsidR="00C71144">
        <w:t xml:space="preserve">, </w:t>
      </w:r>
      <w:r>
        <w:t>Soweto</w:t>
      </w:r>
      <w:r w:rsidR="00C71144">
        <w:t xml:space="preserve">. </w:t>
      </w:r>
      <w:r>
        <w:t>It is operated by Pikitup and is one of the oldest landfill sites in Johannesburg.  Here waste pickers are divided in terms of the shifts, with the morning shift for South Africans and afternoon shift for non-South Africans. The waste pickers on this site are legally allowed to work following a court case they won back in early</w:t>
      </w:r>
      <w:r w:rsidR="00C71144">
        <w:t xml:space="preserve"> 2000s</w:t>
      </w:r>
      <w:r>
        <w:t xml:space="preserve">. </w:t>
      </w:r>
    </w:p>
    <w:p w14:paraId="691295B4" w14:textId="77777777" w:rsidR="00484C78" w:rsidRDefault="00484C78" w:rsidP="00484C78"/>
    <w:p w14:paraId="090603BE" w14:textId="77777777" w:rsidR="00484C78" w:rsidRPr="00484C78" w:rsidRDefault="00484C78" w:rsidP="00484C78">
      <w:pPr>
        <w:rPr>
          <w:i/>
        </w:rPr>
      </w:pPr>
      <w:r w:rsidRPr="00484C78">
        <w:rPr>
          <w:i/>
        </w:rPr>
        <w:t>Goudkoppies: Domestic and</w:t>
      </w:r>
      <w:r>
        <w:rPr>
          <w:i/>
        </w:rPr>
        <w:t xml:space="preserve"> non-hazardous Industrial Waste</w:t>
      </w:r>
    </w:p>
    <w:p w14:paraId="46CA5256" w14:textId="7E0668DD" w:rsidR="00484C78" w:rsidRDefault="00484C78" w:rsidP="009E0110">
      <w:pPr>
        <w:jc w:val="both"/>
      </w:pPr>
      <w:r>
        <w:lastRenderedPageBreak/>
        <w:t>The Goudkoppies landfill is situated on the outskirts of Johannesburg</w:t>
      </w:r>
      <w:r w:rsidR="00F04F31">
        <w:t xml:space="preserve"> and</w:t>
      </w:r>
      <w:r>
        <w:t xml:space="preserve"> is </w:t>
      </w:r>
      <w:r w:rsidR="00F04F31">
        <w:t xml:space="preserve">also </w:t>
      </w:r>
      <w:r>
        <w:t xml:space="preserve">managed by Pikitup. The landfill has a Materials Recovery Facility which is not operational and waste pickers want to use the MRF, but are not allowed.  The waste pickers on this site are organised and have committees that deal with waste picker governance and related issues.  </w:t>
      </w:r>
    </w:p>
    <w:p w14:paraId="5AC57D90" w14:textId="77777777" w:rsidR="00484C78" w:rsidRDefault="00484C78" w:rsidP="00484C78"/>
    <w:p w14:paraId="337866A6" w14:textId="190CD58A" w:rsidR="00050583" w:rsidRDefault="00050583" w:rsidP="00484C78">
      <w:pPr>
        <w:rPr>
          <w:b/>
        </w:rPr>
      </w:pPr>
      <w:r>
        <w:rPr>
          <w:b/>
        </w:rPr>
        <w:t>Free State</w:t>
      </w:r>
    </w:p>
    <w:p w14:paraId="7892211A" w14:textId="77777777" w:rsidR="00050583" w:rsidRDefault="00050583" w:rsidP="00484C78">
      <w:pPr>
        <w:rPr>
          <w:b/>
        </w:rPr>
      </w:pPr>
    </w:p>
    <w:p w14:paraId="79FEAC57" w14:textId="77777777" w:rsidR="00050583" w:rsidRPr="00050583" w:rsidRDefault="00050583" w:rsidP="00050583">
      <w:pPr>
        <w:rPr>
          <w:i/>
        </w:rPr>
      </w:pPr>
      <w:r w:rsidRPr="00050583">
        <w:rPr>
          <w:i/>
        </w:rPr>
        <w:t>Fezile Dabi District Municipality</w:t>
      </w:r>
    </w:p>
    <w:p w14:paraId="72D6E8B8" w14:textId="3E4B47A3" w:rsidR="00050583" w:rsidRDefault="00050583" w:rsidP="009E0110">
      <w:pPr>
        <w:jc w:val="both"/>
      </w:pPr>
      <w:r w:rsidRPr="00050583">
        <w:t>Sasolburg District Municipality is hosting a strategic meeting on recycling. They have requested that the delegation of waste pickers could come and discuss challenges that they are facing with regard to recycling in this region. The waste manager at the district municipality has assisted the waste pickers who used to be based at the Sasolburg landfill to acquire the right to use Vaal Park Recycling Centre which used to be a refuse garden site.</w:t>
      </w:r>
      <w:r>
        <w:t xml:space="preserve"> This meeting will be mainly for the </w:t>
      </w:r>
      <w:r w:rsidRPr="00050583">
        <w:t xml:space="preserve">cooperatives of waste pickers working at Fezile Dabi District Municipality. We will have people from business as well as government officials who will be part of the meeting. In this meeting we hope ideas will be shared and questions will be asked and answered by the delegation and by anybody who will be part of the meeting. </w:t>
      </w:r>
    </w:p>
    <w:p w14:paraId="6907FDE5" w14:textId="77777777" w:rsidR="00050583" w:rsidRDefault="00050583" w:rsidP="00050583"/>
    <w:p w14:paraId="72A4378B" w14:textId="52C5E708" w:rsidR="00050583" w:rsidRPr="00050583" w:rsidRDefault="00050583" w:rsidP="00050583">
      <w:pPr>
        <w:rPr>
          <w:i/>
        </w:rPr>
      </w:pPr>
      <w:r w:rsidRPr="00050583">
        <w:rPr>
          <w:i/>
        </w:rPr>
        <w:t>Vaal Park Recycling Centre</w:t>
      </w:r>
    </w:p>
    <w:p w14:paraId="46A28488" w14:textId="377B0FB0" w:rsidR="00050583" w:rsidRDefault="00050583" w:rsidP="009E0110">
      <w:pPr>
        <w:jc w:val="both"/>
      </w:pPr>
      <w:r w:rsidRPr="00050583">
        <w:t>Vaalpark recycling centre used to be a garden refuse site for</w:t>
      </w:r>
      <w:r w:rsidR="00F04F31">
        <w:t xml:space="preserve"> the</w:t>
      </w:r>
      <w:r w:rsidRPr="00050583">
        <w:t xml:space="preserve"> Vaal Park </w:t>
      </w:r>
      <w:r w:rsidR="00F04F31" w:rsidRPr="00050583">
        <w:t>suburb</w:t>
      </w:r>
      <w:r w:rsidRPr="00050583">
        <w:t xml:space="preserve"> in Sasolburg. The leadership of SAWPA together with </w:t>
      </w:r>
      <w:r w:rsidR="00F04F31">
        <w:t>i</w:t>
      </w:r>
      <w:r w:rsidRPr="00050583">
        <w:t xml:space="preserve">ndustry visited Brazil in 2011 and they had meetings with Municipalities there together with MNCR. There were lessons learned by South Africans </w:t>
      </w:r>
      <w:r w:rsidR="00F04F31">
        <w:t>who</w:t>
      </w:r>
      <w:r w:rsidRPr="00050583">
        <w:t xml:space="preserve"> agreed to come back and start a project in South Africa. Sasolburg Vaal Park project came as a result of negotiations between the </w:t>
      </w:r>
      <w:r w:rsidR="00F04F31">
        <w:t>i</w:t>
      </w:r>
      <w:r w:rsidRPr="00050583">
        <w:t xml:space="preserve">ndustry, municipality, and waste pickers.  The Ikageng Ditamatieng Cooperative, a registered association </w:t>
      </w:r>
      <w:r>
        <w:t xml:space="preserve">formed by waste pickers on Sasolburg </w:t>
      </w:r>
      <w:r w:rsidRPr="00050583">
        <w:t xml:space="preserve">dump, runs the new Recycling Centre, which opened in November 2014. This is a separation at source project and </w:t>
      </w:r>
      <w:r w:rsidR="00F04F31">
        <w:t xml:space="preserve">the </w:t>
      </w:r>
      <w:r w:rsidRPr="00050583">
        <w:t>waste pickers</w:t>
      </w:r>
      <w:r w:rsidR="00F04F31">
        <w:t>’</w:t>
      </w:r>
      <w:r w:rsidRPr="00050583">
        <w:t xml:space="preserve"> truck collects from each and every house in Vaal Park. The centre employs 10 waste pickers who used to be based at the Sasolburg landfill. </w:t>
      </w:r>
      <w:r w:rsidR="00F04F31">
        <w:t>T</w:t>
      </w:r>
      <w:r w:rsidRPr="00050583">
        <w:t>he centre does not only sell the materials that they receive, some materials that are reparable and re-usable are sometimes donated back to communities.</w:t>
      </w:r>
      <w:r w:rsidR="005803F3">
        <w:t xml:space="preserve"> </w:t>
      </w:r>
      <w:r w:rsidRPr="00050583">
        <w:t>The cooperative works with all levels of government</w:t>
      </w:r>
      <w:r w:rsidR="005803F3">
        <w:t xml:space="preserve"> and induistry</w:t>
      </w:r>
      <w:r w:rsidRPr="00050583">
        <w:t>.</w:t>
      </w:r>
    </w:p>
    <w:p w14:paraId="163E0E0C" w14:textId="77777777" w:rsidR="00050583" w:rsidRDefault="00050583" w:rsidP="00050583"/>
    <w:p w14:paraId="1C68C29C" w14:textId="12A52606" w:rsidR="00050583" w:rsidRPr="00050583" w:rsidRDefault="00050583" w:rsidP="009E0110">
      <w:pPr>
        <w:jc w:val="both"/>
      </w:pPr>
      <w:r w:rsidRPr="00050583">
        <w:t>The recycling project is currently being expanded, with hundreds more household bins being distributed in surrounding communities. This is backed by an awareness campaign so people understand the environmental and community benefit of recycling. To this end, the Centre has secured a weekly 30-minute spot on the community radio. Awareness events are also held in public areas (such as parking lots), where the workers hand out brochures and explain the value of their work.</w:t>
      </w:r>
    </w:p>
    <w:p w14:paraId="2D06CA78" w14:textId="77777777" w:rsidR="00050583" w:rsidRDefault="00050583" w:rsidP="00484C78">
      <w:pPr>
        <w:rPr>
          <w:b/>
        </w:rPr>
      </w:pPr>
    </w:p>
    <w:p w14:paraId="656EF2B9" w14:textId="77777777" w:rsidR="00484C78" w:rsidRDefault="00484C78" w:rsidP="00484C78">
      <w:pPr>
        <w:rPr>
          <w:b/>
        </w:rPr>
      </w:pPr>
      <w:r w:rsidRPr="00484C78">
        <w:rPr>
          <w:b/>
        </w:rPr>
        <w:t>KwaZulu Natal</w:t>
      </w:r>
    </w:p>
    <w:p w14:paraId="6C62953F" w14:textId="77777777" w:rsidR="00484C78" w:rsidRPr="00484C78" w:rsidRDefault="00484C78" w:rsidP="00484C78">
      <w:pPr>
        <w:rPr>
          <w:b/>
        </w:rPr>
      </w:pPr>
    </w:p>
    <w:p w14:paraId="1D047D43" w14:textId="77777777" w:rsidR="00484C78" w:rsidRPr="00484C78" w:rsidRDefault="00484C78" w:rsidP="00484C78">
      <w:pPr>
        <w:rPr>
          <w:i/>
        </w:rPr>
      </w:pPr>
      <w:r w:rsidRPr="00484C78">
        <w:rPr>
          <w:i/>
        </w:rPr>
        <w:t>New England Landfill Site: Domestic and non-hazardous Industrial Waste</w:t>
      </w:r>
    </w:p>
    <w:p w14:paraId="5046320E" w14:textId="1A4023A3" w:rsidR="00484C78" w:rsidRDefault="00484C78" w:rsidP="009E0110">
      <w:pPr>
        <w:jc w:val="both"/>
      </w:pPr>
      <w:r>
        <w:t xml:space="preserve">The MSunduzi Municipality operates </w:t>
      </w:r>
      <w:r w:rsidR="009B4565">
        <w:t xml:space="preserve">the </w:t>
      </w:r>
      <w:r>
        <w:t xml:space="preserve">New England Road landfill. It is a poorly managed site, and is in transgression of a number of </w:t>
      </w:r>
      <w:r w:rsidR="009B4565">
        <w:t xml:space="preserve">its </w:t>
      </w:r>
      <w:r>
        <w:t>permit conditions. Waste pickers have had a contentious relationship with the Msunduzi Municipality and the Mayor of the Municipality has</w:t>
      </w:r>
      <w:r w:rsidR="009B4565">
        <w:t xml:space="preserve"> in the past</w:t>
      </w:r>
      <w:r>
        <w:t xml:space="preserve"> ordered them to be shot.  Twenty one million rands was set aside for a Materials Recovery Facility (MRF) to be built but the politics between the district and local municipality prevented the construction of the MRF.  Waste pickers are organised here under the Hlanganani Ma-Afrika Recycling Cooperative.</w:t>
      </w:r>
    </w:p>
    <w:p w14:paraId="2FFB1E33" w14:textId="77777777" w:rsidR="00484C78" w:rsidRDefault="00484C78" w:rsidP="00484C78"/>
    <w:p w14:paraId="4FC25F92" w14:textId="77777777" w:rsidR="00484C78" w:rsidRPr="00484C78" w:rsidRDefault="00484C78" w:rsidP="00484C78">
      <w:pPr>
        <w:rPr>
          <w:i/>
        </w:rPr>
      </w:pPr>
      <w:r w:rsidRPr="00484C78">
        <w:rPr>
          <w:i/>
        </w:rPr>
        <w:t>Mooi River Landfill site:  Domestic and non-hazardous Industrial Waste</w:t>
      </w:r>
    </w:p>
    <w:p w14:paraId="6ED94418" w14:textId="5AAA4C6C" w:rsidR="00484C78" w:rsidRDefault="00484C78" w:rsidP="009E0110">
      <w:pPr>
        <w:jc w:val="both"/>
      </w:pPr>
      <w:r>
        <w:t xml:space="preserve">At the Mooi River landfill site, the Mooi River Recycling Cooperative operate a recycling facility.  The municipality built an MRF and this was handed over to the waste pickers in Mooi River who formed a cooperative of 10 members. The MRF is managed and operated by the cooperative and employs 15 people who are picking waste and bailing it and selling it to the market. This site shows how government could assist waste pickers in general in all municipalities in South Africa. </w:t>
      </w:r>
    </w:p>
    <w:p w14:paraId="5242ACDD" w14:textId="77777777" w:rsidR="004F248E" w:rsidRDefault="004F248E" w:rsidP="00484C78"/>
    <w:p w14:paraId="201647AE" w14:textId="77777777" w:rsidR="006E66A1" w:rsidRDefault="006E66A1" w:rsidP="00484C78"/>
    <w:tbl>
      <w:tblPr>
        <w:tblStyle w:val="TableGrid"/>
        <w:tblW w:w="0" w:type="auto"/>
        <w:tblLook w:val="04A0" w:firstRow="1" w:lastRow="0" w:firstColumn="1" w:lastColumn="0" w:noHBand="0" w:noVBand="1"/>
      </w:tblPr>
      <w:tblGrid>
        <w:gridCol w:w="1668"/>
        <w:gridCol w:w="4493"/>
        <w:gridCol w:w="3081"/>
      </w:tblGrid>
      <w:tr w:rsidR="004F248E" w:rsidRPr="004F248E" w14:paraId="6F6ECA0D" w14:textId="77777777" w:rsidTr="00050583">
        <w:tc>
          <w:tcPr>
            <w:tcW w:w="9242" w:type="dxa"/>
            <w:gridSpan w:val="3"/>
          </w:tcPr>
          <w:p w14:paraId="08819CF3" w14:textId="221AC600" w:rsidR="004F248E" w:rsidRPr="00222B9D" w:rsidRDefault="004F248E" w:rsidP="00222B9D">
            <w:pPr>
              <w:jc w:val="center"/>
              <w:rPr>
                <w:b/>
                <w:sz w:val="28"/>
                <w:lang w:val="en-ZA"/>
              </w:rPr>
            </w:pPr>
            <w:r w:rsidRPr="004F248E">
              <w:rPr>
                <w:b/>
                <w:sz w:val="28"/>
                <w:lang w:val="en-ZA"/>
              </w:rPr>
              <w:t xml:space="preserve">Day </w:t>
            </w:r>
            <w:r w:rsidR="002C2232">
              <w:rPr>
                <w:b/>
                <w:sz w:val="28"/>
                <w:lang w:val="en-ZA"/>
              </w:rPr>
              <w:t>0</w:t>
            </w:r>
            <w:r w:rsidRPr="004F248E">
              <w:rPr>
                <w:b/>
                <w:sz w:val="28"/>
                <w:lang w:val="en-ZA"/>
              </w:rPr>
              <w:t>1</w:t>
            </w:r>
            <w:r w:rsidR="00222B9D">
              <w:rPr>
                <w:b/>
                <w:sz w:val="28"/>
                <w:lang w:val="en-ZA"/>
              </w:rPr>
              <w:t xml:space="preserve">: </w:t>
            </w:r>
            <w:r w:rsidRPr="004F248E">
              <w:rPr>
                <w:b/>
                <w:sz w:val="28"/>
                <w:lang w:val="en-ZA"/>
              </w:rPr>
              <w:t>22</w:t>
            </w:r>
            <w:r w:rsidR="00BB16CF" w:rsidRPr="00BB16CF">
              <w:rPr>
                <w:b/>
                <w:sz w:val="28"/>
                <w:vertAlign w:val="superscript"/>
                <w:lang w:val="en-ZA"/>
              </w:rPr>
              <w:t>nd</w:t>
            </w:r>
            <w:r w:rsidR="00BB16CF">
              <w:rPr>
                <w:b/>
                <w:sz w:val="28"/>
                <w:lang w:val="en-ZA"/>
              </w:rPr>
              <w:t xml:space="preserve"> </w:t>
            </w:r>
            <w:r w:rsidRPr="004F248E">
              <w:rPr>
                <w:b/>
                <w:sz w:val="28"/>
                <w:lang w:val="en-ZA"/>
              </w:rPr>
              <w:t>August 2017</w:t>
            </w:r>
          </w:p>
        </w:tc>
      </w:tr>
      <w:tr w:rsidR="004F248E" w:rsidRPr="004F248E" w14:paraId="54A3DD85" w14:textId="77777777" w:rsidTr="00222B9D">
        <w:tc>
          <w:tcPr>
            <w:tcW w:w="1668" w:type="dxa"/>
          </w:tcPr>
          <w:p w14:paraId="084A4246" w14:textId="77777777" w:rsidR="004F248E" w:rsidRPr="004F248E" w:rsidRDefault="004F248E" w:rsidP="004F248E">
            <w:pPr>
              <w:rPr>
                <w:b/>
                <w:lang w:val="en-ZA"/>
              </w:rPr>
            </w:pPr>
            <w:r w:rsidRPr="004F248E">
              <w:rPr>
                <w:b/>
              </w:rPr>
              <w:t>Time</w:t>
            </w:r>
          </w:p>
        </w:tc>
        <w:tc>
          <w:tcPr>
            <w:tcW w:w="4493" w:type="dxa"/>
          </w:tcPr>
          <w:p w14:paraId="23DD1A20" w14:textId="77777777" w:rsidR="004F248E" w:rsidRPr="004F248E" w:rsidRDefault="004F248E" w:rsidP="004F248E">
            <w:pPr>
              <w:rPr>
                <w:b/>
                <w:lang w:val="en-ZA"/>
              </w:rPr>
            </w:pPr>
            <w:r w:rsidRPr="004F248E">
              <w:rPr>
                <w:b/>
              </w:rPr>
              <w:t>Activity</w:t>
            </w:r>
          </w:p>
        </w:tc>
        <w:tc>
          <w:tcPr>
            <w:tcW w:w="3081" w:type="dxa"/>
          </w:tcPr>
          <w:p w14:paraId="743FF4EB" w14:textId="77777777" w:rsidR="004F248E" w:rsidRPr="004F248E" w:rsidRDefault="004F248E" w:rsidP="004F248E">
            <w:pPr>
              <w:rPr>
                <w:b/>
                <w:lang w:val="en-ZA"/>
              </w:rPr>
            </w:pPr>
            <w:r w:rsidRPr="004F248E">
              <w:rPr>
                <w:b/>
              </w:rPr>
              <w:t>Where</w:t>
            </w:r>
          </w:p>
        </w:tc>
      </w:tr>
      <w:tr w:rsidR="004F248E" w:rsidRPr="004F248E" w14:paraId="5AF4E681" w14:textId="77777777" w:rsidTr="00222B9D">
        <w:tc>
          <w:tcPr>
            <w:tcW w:w="1668" w:type="dxa"/>
          </w:tcPr>
          <w:p w14:paraId="2D7624CA" w14:textId="77777777" w:rsidR="004F248E" w:rsidRPr="004F248E" w:rsidRDefault="004F248E" w:rsidP="004F248E">
            <w:pPr>
              <w:rPr>
                <w:b/>
                <w:lang w:val="en-ZA"/>
              </w:rPr>
            </w:pPr>
            <w:r w:rsidRPr="004F248E">
              <w:t>08:00 – 09:00</w:t>
            </w:r>
          </w:p>
        </w:tc>
        <w:tc>
          <w:tcPr>
            <w:tcW w:w="4493" w:type="dxa"/>
          </w:tcPr>
          <w:p w14:paraId="286E1B52" w14:textId="77777777" w:rsidR="004F248E" w:rsidRPr="004F248E" w:rsidRDefault="004F248E" w:rsidP="004F248E">
            <w:pPr>
              <w:rPr>
                <w:b/>
                <w:lang w:val="en-ZA"/>
              </w:rPr>
            </w:pPr>
            <w:r w:rsidRPr="004F248E">
              <w:t>Welcome, Introductions and briefing</w:t>
            </w:r>
          </w:p>
        </w:tc>
        <w:tc>
          <w:tcPr>
            <w:tcW w:w="3081" w:type="dxa"/>
          </w:tcPr>
          <w:p w14:paraId="231AECA3" w14:textId="77777777" w:rsidR="004F248E" w:rsidRPr="004F248E" w:rsidRDefault="004F248E" w:rsidP="004F248E">
            <w:pPr>
              <w:rPr>
                <w:b/>
                <w:lang w:val="en-ZA"/>
              </w:rPr>
            </w:pPr>
            <w:r w:rsidRPr="004F248E">
              <w:t>Elijah Barayi</w:t>
            </w:r>
          </w:p>
        </w:tc>
      </w:tr>
      <w:tr w:rsidR="004F248E" w:rsidRPr="004F248E" w14:paraId="51F5F5E8" w14:textId="77777777" w:rsidTr="00222B9D">
        <w:tc>
          <w:tcPr>
            <w:tcW w:w="1668" w:type="dxa"/>
          </w:tcPr>
          <w:p w14:paraId="003BD309" w14:textId="77777777" w:rsidR="004F248E" w:rsidRPr="004F248E" w:rsidRDefault="004F248E" w:rsidP="004F248E">
            <w:pPr>
              <w:rPr>
                <w:b/>
                <w:lang w:val="en-ZA"/>
              </w:rPr>
            </w:pPr>
            <w:r w:rsidRPr="004F248E">
              <w:t>09:00 – 13:00</w:t>
            </w:r>
          </w:p>
        </w:tc>
        <w:tc>
          <w:tcPr>
            <w:tcW w:w="4493" w:type="dxa"/>
          </w:tcPr>
          <w:p w14:paraId="121BB087" w14:textId="77777777" w:rsidR="004F248E" w:rsidRPr="004F248E" w:rsidRDefault="004F248E" w:rsidP="004F248E">
            <w:pPr>
              <w:rPr>
                <w:b/>
                <w:lang w:val="en-ZA"/>
              </w:rPr>
            </w:pPr>
            <w:r w:rsidRPr="004F248E">
              <w:t>Operation Phakisa: Waste Minimisation</w:t>
            </w:r>
          </w:p>
        </w:tc>
        <w:tc>
          <w:tcPr>
            <w:tcW w:w="3081" w:type="dxa"/>
          </w:tcPr>
          <w:p w14:paraId="4B4FDD9F" w14:textId="1BCFCA63" w:rsidR="004F248E" w:rsidRPr="004F248E" w:rsidRDefault="004F248E" w:rsidP="004F248E">
            <w:pPr>
              <w:rPr>
                <w:b/>
                <w:lang w:val="en-ZA"/>
              </w:rPr>
            </w:pPr>
            <w:r w:rsidRPr="004F248E">
              <w:t>Magalie</w:t>
            </w:r>
            <w:r w:rsidR="00BB16CF">
              <w:t>s</w:t>
            </w:r>
            <w:r w:rsidRPr="004F248E">
              <w:t>burg, Mt Greys</w:t>
            </w:r>
          </w:p>
        </w:tc>
      </w:tr>
      <w:tr w:rsidR="004F248E" w:rsidRPr="004F248E" w14:paraId="341DE450" w14:textId="77777777" w:rsidTr="00222B9D">
        <w:tc>
          <w:tcPr>
            <w:tcW w:w="1668" w:type="dxa"/>
          </w:tcPr>
          <w:p w14:paraId="63E7ACD5" w14:textId="77777777" w:rsidR="004F248E" w:rsidRPr="004F248E" w:rsidRDefault="004F248E" w:rsidP="004F248E">
            <w:r w:rsidRPr="004F248E">
              <w:t>13:00 – 15:00</w:t>
            </w:r>
          </w:p>
        </w:tc>
        <w:tc>
          <w:tcPr>
            <w:tcW w:w="4493" w:type="dxa"/>
          </w:tcPr>
          <w:p w14:paraId="49DE4244" w14:textId="15B6E4FB" w:rsidR="004F248E" w:rsidRPr="004F248E" w:rsidRDefault="004F248E" w:rsidP="004F248E">
            <w:r w:rsidRPr="004F248E">
              <w:t>Lunch</w:t>
            </w:r>
            <w:r w:rsidR="00BB16CF">
              <w:t xml:space="preserve"> – on the Road</w:t>
            </w:r>
          </w:p>
        </w:tc>
        <w:tc>
          <w:tcPr>
            <w:tcW w:w="3081" w:type="dxa"/>
          </w:tcPr>
          <w:p w14:paraId="6EA11134" w14:textId="77777777" w:rsidR="004F248E" w:rsidRPr="004F248E" w:rsidRDefault="004F248E" w:rsidP="004F248E"/>
        </w:tc>
      </w:tr>
      <w:tr w:rsidR="004F248E" w:rsidRPr="004F248E" w14:paraId="381178D2" w14:textId="77777777" w:rsidTr="00222B9D">
        <w:tc>
          <w:tcPr>
            <w:tcW w:w="1668" w:type="dxa"/>
          </w:tcPr>
          <w:p w14:paraId="79CCA49B" w14:textId="77777777" w:rsidR="004F248E" w:rsidRPr="004F248E" w:rsidRDefault="004F248E" w:rsidP="004F248E">
            <w:pPr>
              <w:rPr>
                <w:b/>
                <w:lang w:val="en-ZA"/>
              </w:rPr>
            </w:pPr>
            <w:r w:rsidRPr="004F248E">
              <w:t>15:00 – 16:00</w:t>
            </w:r>
          </w:p>
        </w:tc>
        <w:tc>
          <w:tcPr>
            <w:tcW w:w="4493" w:type="dxa"/>
          </w:tcPr>
          <w:p w14:paraId="3AD3BC74" w14:textId="77777777" w:rsidR="004F248E" w:rsidRPr="004F248E" w:rsidRDefault="004F248E" w:rsidP="004F248E">
            <w:pPr>
              <w:rPr>
                <w:b/>
                <w:lang w:val="en-ZA"/>
              </w:rPr>
            </w:pPr>
            <w:r w:rsidRPr="004F248E">
              <w:t>Onderstepoort landfill visit in Pretoria</w:t>
            </w:r>
          </w:p>
        </w:tc>
        <w:tc>
          <w:tcPr>
            <w:tcW w:w="3081" w:type="dxa"/>
          </w:tcPr>
          <w:p w14:paraId="67F18894" w14:textId="701E32BB" w:rsidR="004F248E" w:rsidRPr="004F248E" w:rsidRDefault="004F248E" w:rsidP="004F248E">
            <w:pPr>
              <w:rPr>
                <w:b/>
                <w:lang w:val="en-ZA"/>
              </w:rPr>
            </w:pPr>
            <w:r w:rsidRPr="004F248E">
              <w:t xml:space="preserve">Onderstepoort landfill </w:t>
            </w:r>
          </w:p>
        </w:tc>
      </w:tr>
      <w:tr w:rsidR="004F248E" w:rsidRPr="004F248E" w14:paraId="629F43A1" w14:textId="77777777" w:rsidTr="00222B9D">
        <w:tc>
          <w:tcPr>
            <w:tcW w:w="1668" w:type="dxa"/>
          </w:tcPr>
          <w:p w14:paraId="1154EF14" w14:textId="77777777" w:rsidR="004F248E" w:rsidRPr="004F248E" w:rsidRDefault="004F248E" w:rsidP="004F248E">
            <w:pPr>
              <w:rPr>
                <w:b/>
                <w:lang w:val="en-ZA"/>
              </w:rPr>
            </w:pPr>
            <w:r w:rsidRPr="004F248E">
              <w:t xml:space="preserve">16:00 – 16:30 </w:t>
            </w:r>
          </w:p>
        </w:tc>
        <w:tc>
          <w:tcPr>
            <w:tcW w:w="4493" w:type="dxa"/>
          </w:tcPr>
          <w:p w14:paraId="02647D21" w14:textId="77777777" w:rsidR="004F248E" w:rsidRPr="004F248E" w:rsidRDefault="004F248E" w:rsidP="004F248E">
            <w:pPr>
              <w:rPr>
                <w:b/>
                <w:lang w:val="en-ZA"/>
              </w:rPr>
            </w:pPr>
            <w:r w:rsidRPr="004F248E">
              <w:t>Discussion Questions to be developed</w:t>
            </w:r>
          </w:p>
        </w:tc>
        <w:tc>
          <w:tcPr>
            <w:tcW w:w="3081" w:type="dxa"/>
          </w:tcPr>
          <w:p w14:paraId="64210A91" w14:textId="77777777" w:rsidR="004F248E" w:rsidRPr="004F248E" w:rsidRDefault="004F248E" w:rsidP="004F248E">
            <w:pPr>
              <w:rPr>
                <w:b/>
                <w:lang w:val="en-ZA"/>
              </w:rPr>
            </w:pPr>
            <w:r w:rsidRPr="004F248E">
              <w:t>Elijah Barayi</w:t>
            </w:r>
          </w:p>
        </w:tc>
      </w:tr>
    </w:tbl>
    <w:p w14:paraId="77E83FDC" w14:textId="7E738457" w:rsidR="003713E9" w:rsidRDefault="003713E9" w:rsidP="00484C78"/>
    <w:tbl>
      <w:tblPr>
        <w:tblStyle w:val="TableGrid"/>
        <w:tblW w:w="0" w:type="auto"/>
        <w:tblLook w:val="04A0" w:firstRow="1" w:lastRow="0" w:firstColumn="1" w:lastColumn="0" w:noHBand="0" w:noVBand="1"/>
      </w:tblPr>
      <w:tblGrid>
        <w:gridCol w:w="1668"/>
        <w:gridCol w:w="4493"/>
        <w:gridCol w:w="3081"/>
      </w:tblGrid>
      <w:tr w:rsidR="002C2232" w:rsidRPr="002C2232" w14:paraId="2EA0F1F7" w14:textId="77777777" w:rsidTr="00050583">
        <w:tc>
          <w:tcPr>
            <w:tcW w:w="9242" w:type="dxa"/>
            <w:gridSpan w:val="3"/>
          </w:tcPr>
          <w:p w14:paraId="67C93FC9" w14:textId="1AB4A6A0" w:rsidR="002C2232" w:rsidRPr="00222B9D" w:rsidRDefault="002C2232" w:rsidP="00222B9D">
            <w:pPr>
              <w:jc w:val="center"/>
              <w:rPr>
                <w:b/>
                <w:sz w:val="28"/>
                <w:lang w:val="en-ZA"/>
              </w:rPr>
            </w:pPr>
            <w:r w:rsidRPr="002C2232">
              <w:rPr>
                <w:b/>
                <w:sz w:val="28"/>
                <w:lang w:val="en-ZA"/>
              </w:rPr>
              <w:t xml:space="preserve">Day </w:t>
            </w:r>
            <w:r>
              <w:rPr>
                <w:b/>
                <w:sz w:val="28"/>
                <w:lang w:val="en-ZA"/>
              </w:rPr>
              <w:t>0</w:t>
            </w:r>
            <w:r w:rsidRPr="002C2232">
              <w:rPr>
                <w:b/>
                <w:sz w:val="28"/>
                <w:lang w:val="en-ZA"/>
              </w:rPr>
              <w:t>2</w:t>
            </w:r>
            <w:r w:rsidR="00222B9D">
              <w:rPr>
                <w:b/>
                <w:sz w:val="28"/>
                <w:lang w:val="en-ZA"/>
              </w:rPr>
              <w:t xml:space="preserve">: </w:t>
            </w:r>
            <w:r w:rsidRPr="002C2232">
              <w:rPr>
                <w:b/>
                <w:sz w:val="28"/>
                <w:lang w:val="en-ZA"/>
              </w:rPr>
              <w:t>23</w:t>
            </w:r>
            <w:r w:rsidR="00BB16CF" w:rsidRPr="00BB16CF">
              <w:rPr>
                <w:b/>
                <w:sz w:val="28"/>
                <w:vertAlign w:val="superscript"/>
                <w:lang w:val="en-ZA"/>
              </w:rPr>
              <w:t>rd</w:t>
            </w:r>
            <w:r w:rsidR="00BB16CF">
              <w:rPr>
                <w:b/>
                <w:sz w:val="28"/>
                <w:lang w:val="en-ZA"/>
              </w:rPr>
              <w:t xml:space="preserve"> </w:t>
            </w:r>
            <w:r w:rsidRPr="002C2232">
              <w:rPr>
                <w:b/>
                <w:sz w:val="28"/>
                <w:lang w:val="en-ZA"/>
              </w:rPr>
              <w:t>August 2017</w:t>
            </w:r>
          </w:p>
        </w:tc>
      </w:tr>
      <w:tr w:rsidR="002C2232" w:rsidRPr="002C2232" w14:paraId="16F57F2A" w14:textId="77777777" w:rsidTr="00222B9D">
        <w:tc>
          <w:tcPr>
            <w:tcW w:w="1668" w:type="dxa"/>
          </w:tcPr>
          <w:p w14:paraId="6F6F5271" w14:textId="77777777" w:rsidR="002C2232" w:rsidRPr="002C2232" w:rsidRDefault="002C2232" w:rsidP="002C2232">
            <w:pPr>
              <w:rPr>
                <w:b/>
                <w:lang w:val="en-ZA"/>
              </w:rPr>
            </w:pPr>
            <w:r w:rsidRPr="002C2232">
              <w:rPr>
                <w:b/>
              </w:rPr>
              <w:t>Time</w:t>
            </w:r>
          </w:p>
        </w:tc>
        <w:tc>
          <w:tcPr>
            <w:tcW w:w="4493" w:type="dxa"/>
          </w:tcPr>
          <w:p w14:paraId="1CBA9E5B" w14:textId="77777777" w:rsidR="002C2232" w:rsidRPr="002C2232" w:rsidRDefault="002C2232" w:rsidP="002C2232">
            <w:pPr>
              <w:rPr>
                <w:b/>
                <w:lang w:val="en-ZA"/>
              </w:rPr>
            </w:pPr>
            <w:r w:rsidRPr="002C2232">
              <w:rPr>
                <w:b/>
              </w:rPr>
              <w:t>Activity</w:t>
            </w:r>
          </w:p>
        </w:tc>
        <w:tc>
          <w:tcPr>
            <w:tcW w:w="3081" w:type="dxa"/>
          </w:tcPr>
          <w:p w14:paraId="3E59D2B7" w14:textId="77777777" w:rsidR="002C2232" w:rsidRPr="002C2232" w:rsidRDefault="002C2232" w:rsidP="002C2232">
            <w:pPr>
              <w:rPr>
                <w:b/>
                <w:lang w:val="en-ZA"/>
              </w:rPr>
            </w:pPr>
            <w:r w:rsidRPr="002C2232">
              <w:rPr>
                <w:b/>
              </w:rPr>
              <w:t>Where</w:t>
            </w:r>
          </w:p>
        </w:tc>
      </w:tr>
      <w:tr w:rsidR="002C2232" w:rsidRPr="002C2232" w14:paraId="213F7825" w14:textId="77777777" w:rsidTr="00222B9D">
        <w:tc>
          <w:tcPr>
            <w:tcW w:w="1668" w:type="dxa"/>
          </w:tcPr>
          <w:p w14:paraId="631C2913" w14:textId="574450BD" w:rsidR="002C2232" w:rsidRPr="002C2232" w:rsidRDefault="002C2232" w:rsidP="002C2232">
            <w:pPr>
              <w:rPr>
                <w:b/>
                <w:lang w:val="en-ZA"/>
              </w:rPr>
            </w:pPr>
            <w:r>
              <w:t>0</w:t>
            </w:r>
            <w:r w:rsidRPr="002C2232">
              <w:t>8</w:t>
            </w:r>
            <w:r>
              <w:t>:00 – 09:30</w:t>
            </w:r>
          </w:p>
        </w:tc>
        <w:tc>
          <w:tcPr>
            <w:tcW w:w="4493" w:type="dxa"/>
          </w:tcPr>
          <w:p w14:paraId="4A60AE4B" w14:textId="041765E0" w:rsidR="002C2232" w:rsidRPr="002C2232" w:rsidRDefault="002C2232" w:rsidP="002C2232">
            <w:pPr>
              <w:rPr>
                <w:b/>
                <w:lang w:val="en-ZA"/>
              </w:rPr>
            </w:pPr>
            <w:r>
              <w:t xml:space="preserve">Travel to </w:t>
            </w:r>
            <w:r w:rsidRPr="002C2232">
              <w:t>Sasolburg</w:t>
            </w:r>
          </w:p>
        </w:tc>
        <w:tc>
          <w:tcPr>
            <w:tcW w:w="3081" w:type="dxa"/>
          </w:tcPr>
          <w:p w14:paraId="7A0B5EC4" w14:textId="39AFE1EB" w:rsidR="002C2232" w:rsidRPr="002C2232" w:rsidRDefault="002C2232" w:rsidP="002C2232">
            <w:pPr>
              <w:rPr>
                <w:b/>
                <w:lang w:val="en-ZA"/>
              </w:rPr>
            </w:pPr>
            <w:r w:rsidRPr="002C2232">
              <w:t>Midrand to Sasolburg</w:t>
            </w:r>
          </w:p>
        </w:tc>
      </w:tr>
      <w:tr w:rsidR="002C2232" w:rsidRPr="002C2232" w14:paraId="6640C8B2" w14:textId="77777777" w:rsidTr="00222B9D">
        <w:tc>
          <w:tcPr>
            <w:tcW w:w="1668" w:type="dxa"/>
          </w:tcPr>
          <w:p w14:paraId="1AF0EF7F" w14:textId="6BBAC9F5" w:rsidR="002C2232" w:rsidRPr="002C2232" w:rsidRDefault="00BB16CF" w:rsidP="002C2232">
            <w:pPr>
              <w:rPr>
                <w:b/>
                <w:lang w:val="en-ZA"/>
              </w:rPr>
            </w:pPr>
            <w:r>
              <w:t>09:3</w:t>
            </w:r>
            <w:r w:rsidR="002C2232">
              <w:t>0 – 13:00</w:t>
            </w:r>
          </w:p>
        </w:tc>
        <w:tc>
          <w:tcPr>
            <w:tcW w:w="4493" w:type="dxa"/>
          </w:tcPr>
          <w:p w14:paraId="28209CA0" w14:textId="77777777" w:rsidR="002C2232" w:rsidRPr="002C2232" w:rsidRDefault="002C2232" w:rsidP="002C2232">
            <w:pPr>
              <w:rPr>
                <w:b/>
                <w:lang w:val="en-ZA"/>
              </w:rPr>
            </w:pPr>
            <w:r w:rsidRPr="002C2232">
              <w:t>Sasolburg meeting</w:t>
            </w:r>
          </w:p>
        </w:tc>
        <w:tc>
          <w:tcPr>
            <w:tcW w:w="3081" w:type="dxa"/>
          </w:tcPr>
          <w:p w14:paraId="06257687" w14:textId="77777777" w:rsidR="002C2232" w:rsidRPr="002C2232" w:rsidRDefault="002C2232" w:rsidP="002C2232">
            <w:pPr>
              <w:rPr>
                <w:b/>
                <w:lang w:val="en-ZA"/>
              </w:rPr>
            </w:pPr>
            <w:r w:rsidRPr="002C2232">
              <w:t>Sasolburg</w:t>
            </w:r>
          </w:p>
        </w:tc>
      </w:tr>
      <w:tr w:rsidR="002C2232" w:rsidRPr="002C2232" w14:paraId="53557191" w14:textId="77777777" w:rsidTr="00222B9D">
        <w:tc>
          <w:tcPr>
            <w:tcW w:w="1668" w:type="dxa"/>
          </w:tcPr>
          <w:p w14:paraId="630C67B2" w14:textId="25DF328A" w:rsidR="002C2232" w:rsidRDefault="002C2232" w:rsidP="002C2232">
            <w:r>
              <w:t>13:00 – 14:00</w:t>
            </w:r>
          </w:p>
        </w:tc>
        <w:tc>
          <w:tcPr>
            <w:tcW w:w="4493" w:type="dxa"/>
          </w:tcPr>
          <w:p w14:paraId="6DF30116" w14:textId="25E04163" w:rsidR="002C2232" w:rsidRPr="002C2232" w:rsidRDefault="002C2232" w:rsidP="002C2232">
            <w:r>
              <w:t>Lunch</w:t>
            </w:r>
          </w:p>
        </w:tc>
        <w:tc>
          <w:tcPr>
            <w:tcW w:w="3081" w:type="dxa"/>
          </w:tcPr>
          <w:p w14:paraId="1E7D98A3" w14:textId="77777777" w:rsidR="002C2232" w:rsidRPr="002C2232" w:rsidRDefault="002C2232" w:rsidP="002C2232"/>
        </w:tc>
      </w:tr>
      <w:tr w:rsidR="002C2232" w:rsidRPr="002C2232" w14:paraId="2699E277" w14:textId="77777777" w:rsidTr="00222B9D">
        <w:tc>
          <w:tcPr>
            <w:tcW w:w="1668" w:type="dxa"/>
          </w:tcPr>
          <w:p w14:paraId="5E604295" w14:textId="083EF8AA" w:rsidR="002C2232" w:rsidRPr="002C2232" w:rsidRDefault="002C2232" w:rsidP="002C2232">
            <w:r>
              <w:t xml:space="preserve">14:00 – 16:30 </w:t>
            </w:r>
          </w:p>
        </w:tc>
        <w:tc>
          <w:tcPr>
            <w:tcW w:w="4493" w:type="dxa"/>
          </w:tcPr>
          <w:p w14:paraId="2DE739E1" w14:textId="77777777" w:rsidR="002C2232" w:rsidRPr="002C2232" w:rsidRDefault="002C2232" w:rsidP="002C2232">
            <w:r w:rsidRPr="002C2232">
              <w:rPr>
                <w:lang w:val="en-ZA"/>
              </w:rPr>
              <w:t>Vaalpark project</w:t>
            </w:r>
          </w:p>
        </w:tc>
        <w:tc>
          <w:tcPr>
            <w:tcW w:w="3081" w:type="dxa"/>
          </w:tcPr>
          <w:p w14:paraId="1AA427DC" w14:textId="77777777" w:rsidR="002C2232" w:rsidRPr="002C2232" w:rsidRDefault="002C2232" w:rsidP="002C2232">
            <w:r w:rsidRPr="002C2232">
              <w:rPr>
                <w:lang w:val="en-ZA"/>
              </w:rPr>
              <w:t>Sasolburg</w:t>
            </w:r>
          </w:p>
        </w:tc>
      </w:tr>
    </w:tbl>
    <w:p w14:paraId="30A8E66E" w14:textId="71CDFA4C" w:rsidR="004F248E" w:rsidRDefault="004F248E" w:rsidP="00484C78"/>
    <w:tbl>
      <w:tblPr>
        <w:tblStyle w:val="TableGrid"/>
        <w:tblW w:w="0" w:type="auto"/>
        <w:tblLook w:val="04A0" w:firstRow="1" w:lastRow="0" w:firstColumn="1" w:lastColumn="0" w:noHBand="0" w:noVBand="1"/>
      </w:tblPr>
      <w:tblGrid>
        <w:gridCol w:w="1668"/>
        <w:gridCol w:w="4493"/>
        <w:gridCol w:w="3081"/>
      </w:tblGrid>
      <w:tr w:rsidR="002C2232" w:rsidRPr="002C2232" w14:paraId="4905C76F" w14:textId="77777777" w:rsidTr="00050583">
        <w:tc>
          <w:tcPr>
            <w:tcW w:w="9242" w:type="dxa"/>
            <w:gridSpan w:val="3"/>
          </w:tcPr>
          <w:p w14:paraId="3F7A11B3" w14:textId="5B70ED0C" w:rsidR="002C2232" w:rsidRPr="00222B9D" w:rsidRDefault="002C2232" w:rsidP="00222B9D">
            <w:pPr>
              <w:jc w:val="center"/>
              <w:rPr>
                <w:b/>
                <w:sz w:val="28"/>
                <w:lang w:val="en-ZA"/>
              </w:rPr>
            </w:pPr>
            <w:r w:rsidRPr="002C2232">
              <w:rPr>
                <w:b/>
                <w:sz w:val="28"/>
                <w:lang w:val="en-ZA"/>
              </w:rPr>
              <w:t>Day 03</w:t>
            </w:r>
            <w:r w:rsidR="00222B9D">
              <w:rPr>
                <w:b/>
                <w:sz w:val="28"/>
                <w:lang w:val="en-ZA"/>
              </w:rPr>
              <w:t xml:space="preserve">: </w:t>
            </w:r>
            <w:r w:rsidRPr="002C2232">
              <w:rPr>
                <w:b/>
                <w:sz w:val="28"/>
                <w:lang w:val="en-ZA"/>
              </w:rPr>
              <w:t>24 August 2017</w:t>
            </w:r>
          </w:p>
        </w:tc>
      </w:tr>
      <w:tr w:rsidR="002C2232" w:rsidRPr="002C2232" w14:paraId="34F76A0A" w14:textId="77777777" w:rsidTr="00222B9D">
        <w:tc>
          <w:tcPr>
            <w:tcW w:w="1668" w:type="dxa"/>
          </w:tcPr>
          <w:p w14:paraId="7DC0CB22" w14:textId="77777777" w:rsidR="002C2232" w:rsidRPr="002C2232" w:rsidRDefault="002C2232" w:rsidP="002C2232">
            <w:pPr>
              <w:rPr>
                <w:b/>
                <w:lang w:val="en-ZA"/>
              </w:rPr>
            </w:pPr>
            <w:r w:rsidRPr="002C2232">
              <w:rPr>
                <w:b/>
              </w:rPr>
              <w:t>Time</w:t>
            </w:r>
          </w:p>
        </w:tc>
        <w:tc>
          <w:tcPr>
            <w:tcW w:w="4493" w:type="dxa"/>
          </w:tcPr>
          <w:p w14:paraId="683DC113" w14:textId="77777777" w:rsidR="002C2232" w:rsidRPr="002C2232" w:rsidRDefault="002C2232" w:rsidP="002C2232">
            <w:pPr>
              <w:rPr>
                <w:b/>
                <w:lang w:val="en-ZA"/>
              </w:rPr>
            </w:pPr>
            <w:r w:rsidRPr="002C2232">
              <w:rPr>
                <w:b/>
              </w:rPr>
              <w:t>Activity</w:t>
            </w:r>
          </w:p>
        </w:tc>
        <w:tc>
          <w:tcPr>
            <w:tcW w:w="3081" w:type="dxa"/>
          </w:tcPr>
          <w:p w14:paraId="2424DB22" w14:textId="77777777" w:rsidR="002C2232" w:rsidRPr="002C2232" w:rsidRDefault="002C2232" w:rsidP="002C2232">
            <w:pPr>
              <w:rPr>
                <w:b/>
                <w:lang w:val="en-ZA"/>
              </w:rPr>
            </w:pPr>
            <w:r w:rsidRPr="002C2232">
              <w:rPr>
                <w:b/>
              </w:rPr>
              <w:t>Where</w:t>
            </w:r>
          </w:p>
        </w:tc>
      </w:tr>
      <w:tr w:rsidR="002C2232" w:rsidRPr="002C2232" w14:paraId="49DB89AF" w14:textId="77777777" w:rsidTr="00222B9D">
        <w:tc>
          <w:tcPr>
            <w:tcW w:w="1668" w:type="dxa"/>
          </w:tcPr>
          <w:p w14:paraId="12ABCE70" w14:textId="77777777" w:rsidR="002C2232" w:rsidRPr="002C2232" w:rsidRDefault="002C2232" w:rsidP="002C2232">
            <w:pPr>
              <w:rPr>
                <w:b/>
                <w:lang w:val="en-ZA"/>
              </w:rPr>
            </w:pPr>
            <w:r w:rsidRPr="002C2232">
              <w:t>08:00 – 09:00</w:t>
            </w:r>
          </w:p>
        </w:tc>
        <w:tc>
          <w:tcPr>
            <w:tcW w:w="4493" w:type="dxa"/>
          </w:tcPr>
          <w:p w14:paraId="641B5921" w14:textId="77777777" w:rsidR="002C2232" w:rsidRPr="002C2232" w:rsidRDefault="002C2232" w:rsidP="002C2232">
            <w:pPr>
              <w:rPr>
                <w:b/>
                <w:lang w:val="en-ZA"/>
              </w:rPr>
            </w:pPr>
            <w:r w:rsidRPr="002C2232">
              <w:t>Travel to Johannesburg</w:t>
            </w:r>
          </w:p>
        </w:tc>
        <w:tc>
          <w:tcPr>
            <w:tcW w:w="3081" w:type="dxa"/>
          </w:tcPr>
          <w:p w14:paraId="08373AE8" w14:textId="77777777" w:rsidR="002C2232" w:rsidRPr="002C2232" w:rsidRDefault="002C2232" w:rsidP="002C2232">
            <w:pPr>
              <w:rPr>
                <w:b/>
                <w:lang w:val="en-ZA"/>
              </w:rPr>
            </w:pPr>
            <w:r w:rsidRPr="002C2232">
              <w:t>Sasolburg to JHB</w:t>
            </w:r>
          </w:p>
        </w:tc>
      </w:tr>
      <w:tr w:rsidR="002C2232" w:rsidRPr="002C2232" w14:paraId="039BFCB7" w14:textId="77777777" w:rsidTr="00222B9D">
        <w:tc>
          <w:tcPr>
            <w:tcW w:w="1668" w:type="dxa"/>
          </w:tcPr>
          <w:p w14:paraId="063DC948" w14:textId="77777777" w:rsidR="002C2232" w:rsidRPr="002C2232" w:rsidRDefault="002C2232" w:rsidP="002C2232">
            <w:pPr>
              <w:rPr>
                <w:b/>
                <w:lang w:val="en-ZA"/>
              </w:rPr>
            </w:pPr>
            <w:r w:rsidRPr="002C2232">
              <w:t>09:00 – 11:00</w:t>
            </w:r>
          </w:p>
        </w:tc>
        <w:tc>
          <w:tcPr>
            <w:tcW w:w="4493" w:type="dxa"/>
          </w:tcPr>
          <w:p w14:paraId="0B5F864F" w14:textId="77777777" w:rsidR="002C2232" w:rsidRPr="002C2232" w:rsidRDefault="002C2232" w:rsidP="002C2232">
            <w:pPr>
              <w:rPr>
                <w:b/>
                <w:lang w:val="en-ZA"/>
              </w:rPr>
            </w:pPr>
            <w:r w:rsidRPr="002C2232">
              <w:t>Landfill visit</w:t>
            </w:r>
          </w:p>
        </w:tc>
        <w:tc>
          <w:tcPr>
            <w:tcW w:w="3081" w:type="dxa"/>
          </w:tcPr>
          <w:p w14:paraId="6AB02C2F" w14:textId="77777777" w:rsidR="002C2232" w:rsidRPr="002C2232" w:rsidRDefault="002C2232" w:rsidP="002C2232">
            <w:pPr>
              <w:rPr>
                <w:b/>
                <w:lang w:val="en-ZA"/>
              </w:rPr>
            </w:pPr>
            <w:r w:rsidRPr="002C2232">
              <w:t>Goudkoppies Landfill</w:t>
            </w:r>
          </w:p>
        </w:tc>
      </w:tr>
      <w:tr w:rsidR="002C2232" w:rsidRPr="002C2232" w14:paraId="676D31B5" w14:textId="77777777" w:rsidTr="00222B9D">
        <w:tc>
          <w:tcPr>
            <w:tcW w:w="1668" w:type="dxa"/>
          </w:tcPr>
          <w:p w14:paraId="123AB2B4" w14:textId="77777777" w:rsidR="002C2232" w:rsidRPr="002C2232" w:rsidRDefault="002C2232" w:rsidP="002C2232">
            <w:r w:rsidRPr="002C2232">
              <w:t>11:00 – 12:00</w:t>
            </w:r>
          </w:p>
        </w:tc>
        <w:tc>
          <w:tcPr>
            <w:tcW w:w="4493" w:type="dxa"/>
          </w:tcPr>
          <w:p w14:paraId="70E65C09" w14:textId="77777777" w:rsidR="002C2232" w:rsidRPr="002C2232" w:rsidRDefault="002C2232" w:rsidP="002C2232">
            <w:r w:rsidRPr="002C2232">
              <w:t>Travel to next site</w:t>
            </w:r>
          </w:p>
        </w:tc>
        <w:tc>
          <w:tcPr>
            <w:tcW w:w="3081" w:type="dxa"/>
          </w:tcPr>
          <w:p w14:paraId="5065AB65" w14:textId="77777777" w:rsidR="002C2232" w:rsidRPr="002C2232" w:rsidRDefault="002C2232" w:rsidP="002C2232"/>
        </w:tc>
      </w:tr>
      <w:tr w:rsidR="002C2232" w:rsidRPr="002C2232" w14:paraId="157485F4" w14:textId="77777777" w:rsidTr="00222B9D">
        <w:tc>
          <w:tcPr>
            <w:tcW w:w="1668" w:type="dxa"/>
          </w:tcPr>
          <w:p w14:paraId="6318DBCC" w14:textId="77777777" w:rsidR="002C2232" w:rsidRPr="002C2232" w:rsidRDefault="002C2232" w:rsidP="002C2232">
            <w:r w:rsidRPr="002C2232">
              <w:rPr>
                <w:lang w:val="en-ZA"/>
              </w:rPr>
              <w:t>12:00 – 13:30</w:t>
            </w:r>
          </w:p>
        </w:tc>
        <w:tc>
          <w:tcPr>
            <w:tcW w:w="4493" w:type="dxa"/>
          </w:tcPr>
          <w:p w14:paraId="4BB5024A" w14:textId="77777777" w:rsidR="002C2232" w:rsidRPr="002C2232" w:rsidRDefault="002C2232" w:rsidP="002C2232">
            <w:r w:rsidRPr="002C2232">
              <w:rPr>
                <w:lang w:val="en-ZA"/>
              </w:rPr>
              <w:t>Landfill Meeting</w:t>
            </w:r>
          </w:p>
        </w:tc>
        <w:tc>
          <w:tcPr>
            <w:tcW w:w="3081" w:type="dxa"/>
          </w:tcPr>
          <w:p w14:paraId="7A25C146" w14:textId="77777777" w:rsidR="002C2232" w:rsidRPr="002C2232" w:rsidRDefault="002C2232" w:rsidP="002C2232">
            <w:r w:rsidRPr="002C2232">
              <w:rPr>
                <w:lang w:val="en-ZA"/>
              </w:rPr>
              <w:t>Marie Louise Landfill</w:t>
            </w:r>
          </w:p>
        </w:tc>
      </w:tr>
      <w:tr w:rsidR="002C2232" w:rsidRPr="002C2232" w14:paraId="41E1D951" w14:textId="77777777" w:rsidTr="00222B9D">
        <w:tc>
          <w:tcPr>
            <w:tcW w:w="1668" w:type="dxa"/>
          </w:tcPr>
          <w:p w14:paraId="3243AE4B" w14:textId="77777777" w:rsidR="002C2232" w:rsidRPr="002C2232" w:rsidRDefault="002C2232" w:rsidP="002C2232">
            <w:pPr>
              <w:rPr>
                <w:lang w:val="en-ZA"/>
              </w:rPr>
            </w:pPr>
            <w:r w:rsidRPr="002C2232">
              <w:rPr>
                <w:lang w:val="en-ZA"/>
              </w:rPr>
              <w:t>13:30 – 15:30</w:t>
            </w:r>
          </w:p>
        </w:tc>
        <w:tc>
          <w:tcPr>
            <w:tcW w:w="4493" w:type="dxa"/>
          </w:tcPr>
          <w:p w14:paraId="6982461D" w14:textId="77777777" w:rsidR="002C2232" w:rsidRPr="002C2232" w:rsidRDefault="002C2232" w:rsidP="002C2232">
            <w:pPr>
              <w:rPr>
                <w:lang w:val="en-ZA"/>
              </w:rPr>
            </w:pPr>
            <w:r w:rsidRPr="002C2232">
              <w:rPr>
                <w:lang w:val="en-ZA"/>
              </w:rPr>
              <w:t>Lunch &amp; Travel to Airport</w:t>
            </w:r>
          </w:p>
        </w:tc>
        <w:tc>
          <w:tcPr>
            <w:tcW w:w="3081" w:type="dxa"/>
          </w:tcPr>
          <w:p w14:paraId="45C8C2B1" w14:textId="77777777" w:rsidR="002C2232" w:rsidRPr="002C2232" w:rsidRDefault="002C2232" w:rsidP="002C2232">
            <w:pPr>
              <w:rPr>
                <w:lang w:val="en-ZA"/>
              </w:rPr>
            </w:pPr>
          </w:p>
        </w:tc>
      </w:tr>
      <w:tr w:rsidR="002C2232" w:rsidRPr="002C2232" w14:paraId="3612A108" w14:textId="77777777" w:rsidTr="00222B9D">
        <w:tc>
          <w:tcPr>
            <w:tcW w:w="1668" w:type="dxa"/>
          </w:tcPr>
          <w:p w14:paraId="105ACA2D" w14:textId="10CE9366" w:rsidR="002C2232" w:rsidRPr="002C2232" w:rsidRDefault="002C2232" w:rsidP="002C2232">
            <w:pPr>
              <w:rPr>
                <w:b/>
                <w:lang w:val="en-ZA"/>
              </w:rPr>
            </w:pPr>
            <w:r w:rsidRPr="002C2232">
              <w:rPr>
                <w:lang w:val="en-ZA"/>
              </w:rPr>
              <w:t xml:space="preserve">15:30 </w:t>
            </w:r>
            <w:r w:rsidR="00222B9D">
              <w:rPr>
                <w:lang w:val="en-ZA"/>
              </w:rPr>
              <w:t>–</w:t>
            </w:r>
            <w:r w:rsidRPr="002C2232">
              <w:rPr>
                <w:lang w:val="en-ZA"/>
              </w:rPr>
              <w:t xml:space="preserve"> </w:t>
            </w:r>
            <w:r w:rsidR="00222B9D">
              <w:rPr>
                <w:lang w:val="en-ZA"/>
              </w:rPr>
              <w:t xml:space="preserve"> </w:t>
            </w:r>
          </w:p>
        </w:tc>
        <w:tc>
          <w:tcPr>
            <w:tcW w:w="4493" w:type="dxa"/>
          </w:tcPr>
          <w:p w14:paraId="060ADA59" w14:textId="77777777" w:rsidR="002C2232" w:rsidRPr="002C2232" w:rsidRDefault="002C2232" w:rsidP="002C2232">
            <w:pPr>
              <w:rPr>
                <w:b/>
                <w:lang w:val="en-ZA"/>
              </w:rPr>
            </w:pPr>
            <w:r w:rsidRPr="002C2232">
              <w:rPr>
                <w:lang w:val="en-ZA"/>
              </w:rPr>
              <w:t>Fly to PMB or DBN</w:t>
            </w:r>
          </w:p>
        </w:tc>
        <w:tc>
          <w:tcPr>
            <w:tcW w:w="3081" w:type="dxa"/>
          </w:tcPr>
          <w:p w14:paraId="69672C12" w14:textId="77777777" w:rsidR="002C2232" w:rsidRPr="002C2232" w:rsidRDefault="002C2232" w:rsidP="002C2232">
            <w:pPr>
              <w:rPr>
                <w:b/>
                <w:lang w:val="en-ZA"/>
              </w:rPr>
            </w:pPr>
            <w:r w:rsidRPr="002C2232">
              <w:rPr>
                <w:lang w:val="en-ZA"/>
              </w:rPr>
              <w:t>O R Tambo International</w:t>
            </w:r>
          </w:p>
        </w:tc>
      </w:tr>
    </w:tbl>
    <w:p w14:paraId="6354871C" w14:textId="0F664FC7" w:rsidR="002C2232" w:rsidRDefault="002C2232" w:rsidP="00484C78"/>
    <w:tbl>
      <w:tblPr>
        <w:tblStyle w:val="TableGrid"/>
        <w:tblW w:w="0" w:type="auto"/>
        <w:tblLook w:val="04A0" w:firstRow="1" w:lastRow="0" w:firstColumn="1" w:lastColumn="0" w:noHBand="0" w:noVBand="1"/>
      </w:tblPr>
      <w:tblGrid>
        <w:gridCol w:w="1668"/>
        <w:gridCol w:w="4493"/>
        <w:gridCol w:w="3081"/>
      </w:tblGrid>
      <w:tr w:rsidR="00222B9D" w:rsidRPr="00222B9D" w14:paraId="4DE66F73" w14:textId="77777777" w:rsidTr="00050583">
        <w:tc>
          <w:tcPr>
            <w:tcW w:w="9242" w:type="dxa"/>
            <w:gridSpan w:val="3"/>
          </w:tcPr>
          <w:p w14:paraId="51C6ACF7" w14:textId="0F650E1D" w:rsidR="00222B9D" w:rsidRPr="00222B9D" w:rsidRDefault="00222B9D" w:rsidP="00222B9D">
            <w:pPr>
              <w:jc w:val="center"/>
              <w:rPr>
                <w:b/>
                <w:sz w:val="28"/>
                <w:lang w:val="en-ZA"/>
              </w:rPr>
            </w:pPr>
            <w:r w:rsidRPr="00222B9D">
              <w:rPr>
                <w:b/>
                <w:sz w:val="28"/>
                <w:lang w:val="en-ZA"/>
              </w:rPr>
              <w:t xml:space="preserve">Day </w:t>
            </w:r>
            <w:r>
              <w:rPr>
                <w:b/>
                <w:sz w:val="28"/>
                <w:lang w:val="en-ZA"/>
              </w:rPr>
              <w:t>0</w:t>
            </w:r>
            <w:r w:rsidRPr="00222B9D">
              <w:rPr>
                <w:b/>
                <w:sz w:val="28"/>
                <w:lang w:val="en-ZA"/>
              </w:rPr>
              <w:t>4</w:t>
            </w:r>
            <w:r>
              <w:rPr>
                <w:b/>
                <w:sz w:val="28"/>
                <w:lang w:val="en-ZA"/>
              </w:rPr>
              <w:t xml:space="preserve">: </w:t>
            </w:r>
            <w:r w:rsidRPr="00222B9D">
              <w:rPr>
                <w:b/>
                <w:sz w:val="28"/>
                <w:lang w:val="en-ZA"/>
              </w:rPr>
              <w:t>25 August 2017</w:t>
            </w:r>
          </w:p>
        </w:tc>
      </w:tr>
      <w:tr w:rsidR="00222B9D" w:rsidRPr="00222B9D" w14:paraId="2222D4A4" w14:textId="77777777" w:rsidTr="00222B9D">
        <w:tc>
          <w:tcPr>
            <w:tcW w:w="1668" w:type="dxa"/>
          </w:tcPr>
          <w:p w14:paraId="1C4E61F3" w14:textId="77777777" w:rsidR="00222B9D" w:rsidRPr="00222B9D" w:rsidRDefault="00222B9D" w:rsidP="00222B9D">
            <w:pPr>
              <w:rPr>
                <w:b/>
                <w:lang w:val="en-ZA"/>
              </w:rPr>
            </w:pPr>
            <w:r w:rsidRPr="00222B9D">
              <w:rPr>
                <w:b/>
              </w:rPr>
              <w:t>Time</w:t>
            </w:r>
          </w:p>
        </w:tc>
        <w:tc>
          <w:tcPr>
            <w:tcW w:w="4493" w:type="dxa"/>
          </w:tcPr>
          <w:p w14:paraId="06107296" w14:textId="77777777" w:rsidR="00222B9D" w:rsidRPr="00222B9D" w:rsidRDefault="00222B9D" w:rsidP="00222B9D">
            <w:pPr>
              <w:rPr>
                <w:b/>
                <w:lang w:val="en-ZA"/>
              </w:rPr>
            </w:pPr>
            <w:r w:rsidRPr="00222B9D">
              <w:rPr>
                <w:b/>
              </w:rPr>
              <w:t>Activity</w:t>
            </w:r>
          </w:p>
        </w:tc>
        <w:tc>
          <w:tcPr>
            <w:tcW w:w="3081" w:type="dxa"/>
          </w:tcPr>
          <w:p w14:paraId="400886A9" w14:textId="77777777" w:rsidR="00222B9D" w:rsidRPr="00222B9D" w:rsidRDefault="00222B9D" w:rsidP="00222B9D">
            <w:pPr>
              <w:rPr>
                <w:b/>
                <w:lang w:val="en-ZA"/>
              </w:rPr>
            </w:pPr>
            <w:r w:rsidRPr="00222B9D">
              <w:rPr>
                <w:b/>
              </w:rPr>
              <w:t>Where</w:t>
            </w:r>
          </w:p>
        </w:tc>
      </w:tr>
      <w:tr w:rsidR="00222B9D" w:rsidRPr="00222B9D" w14:paraId="63346635" w14:textId="77777777" w:rsidTr="00222B9D">
        <w:tc>
          <w:tcPr>
            <w:tcW w:w="1668" w:type="dxa"/>
          </w:tcPr>
          <w:p w14:paraId="2D4469DA" w14:textId="77777777" w:rsidR="00222B9D" w:rsidRPr="00222B9D" w:rsidRDefault="00222B9D" w:rsidP="00222B9D">
            <w:pPr>
              <w:rPr>
                <w:b/>
                <w:lang w:val="en-ZA"/>
              </w:rPr>
            </w:pPr>
            <w:r w:rsidRPr="00222B9D">
              <w:t>09:30 – 10:30</w:t>
            </w:r>
          </w:p>
        </w:tc>
        <w:tc>
          <w:tcPr>
            <w:tcW w:w="4493" w:type="dxa"/>
          </w:tcPr>
          <w:p w14:paraId="349D949B" w14:textId="77777777" w:rsidR="00222B9D" w:rsidRPr="00222B9D" w:rsidRDefault="00222B9D" w:rsidP="00222B9D">
            <w:pPr>
              <w:rPr>
                <w:b/>
                <w:lang w:val="en-ZA"/>
              </w:rPr>
            </w:pPr>
            <w:r w:rsidRPr="00222B9D">
              <w:t>PMB landfill visit</w:t>
            </w:r>
          </w:p>
        </w:tc>
        <w:tc>
          <w:tcPr>
            <w:tcW w:w="3081" w:type="dxa"/>
          </w:tcPr>
          <w:p w14:paraId="1C5AD1EE" w14:textId="77777777" w:rsidR="00222B9D" w:rsidRPr="00222B9D" w:rsidRDefault="00222B9D" w:rsidP="00222B9D">
            <w:pPr>
              <w:rPr>
                <w:b/>
                <w:lang w:val="en-ZA"/>
              </w:rPr>
            </w:pPr>
            <w:r w:rsidRPr="00222B9D">
              <w:t>PMB</w:t>
            </w:r>
          </w:p>
        </w:tc>
      </w:tr>
      <w:tr w:rsidR="00222B9D" w:rsidRPr="00222B9D" w14:paraId="6AE126D1" w14:textId="77777777" w:rsidTr="00222B9D">
        <w:tc>
          <w:tcPr>
            <w:tcW w:w="1668" w:type="dxa"/>
          </w:tcPr>
          <w:p w14:paraId="6C41FBC8" w14:textId="77777777" w:rsidR="00222B9D" w:rsidRPr="00222B9D" w:rsidRDefault="00222B9D" w:rsidP="00222B9D">
            <w:pPr>
              <w:rPr>
                <w:b/>
                <w:lang w:val="en-ZA"/>
              </w:rPr>
            </w:pPr>
            <w:r w:rsidRPr="00222B9D">
              <w:rPr>
                <w:lang w:val="en-ZA"/>
              </w:rPr>
              <w:t>11:30 – 13:00</w:t>
            </w:r>
          </w:p>
        </w:tc>
        <w:tc>
          <w:tcPr>
            <w:tcW w:w="4493" w:type="dxa"/>
          </w:tcPr>
          <w:p w14:paraId="3A652383" w14:textId="77777777" w:rsidR="00222B9D" w:rsidRPr="00222B9D" w:rsidRDefault="00222B9D" w:rsidP="00222B9D">
            <w:pPr>
              <w:rPr>
                <w:b/>
                <w:lang w:val="en-ZA"/>
              </w:rPr>
            </w:pPr>
            <w:r w:rsidRPr="00222B9D">
              <w:rPr>
                <w:lang w:val="en-ZA"/>
              </w:rPr>
              <w:t>Mooi River Project</w:t>
            </w:r>
          </w:p>
        </w:tc>
        <w:tc>
          <w:tcPr>
            <w:tcW w:w="3081" w:type="dxa"/>
          </w:tcPr>
          <w:p w14:paraId="55103C2B" w14:textId="77777777" w:rsidR="00222B9D" w:rsidRPr="00222B9D" w:rsidRDefault="00222B9D" w:rsidP="00222B9D">
            <w:pPr>
              <w:rPr>
                <w:b/>
                <w:lang w:val="en-ZA"/>
              </w:rPr>
            </w:pPr>
            <w:r w:rsidRPr="00222B9D">
              <w:rPr>
                <w:lang w:val="en-ZA"/>
              </w:rPr>
              <w:t>Mooi River</w:t>
            </w:r>
          </w:p>
        </w:tc>
      </w:tr>
      <w:tr w:rsidR="00222B9D" w:rsidRPr="00222B9D" w14:paraId="695BD091" w14:textId="77777777" w:rsidTr="00222B9D">
        <w:tc>
          <w:tcPr>
            <w:tcW w:w="1668" w:type="dxa"/>
          </w:tcPr>
          <w:p w14:paraId="5A9B2107" w14:textId="77777777" w:rsidR="00222B9D" w:rsidRPr="00222B9D" w:rsidRDefault="00222B9D" w:rsidP="00222B9D">
            <w:r w:rsidRPr="00222B9D">
              <w:rPr>
                <w:lang w:val="en-ZA"/>
              </w:rPr>
              <w:t>13:00 – 14:00</w:t>
            </w:r>
          </w:p>
        </w:tc>
        <w:tc>
          <w:tcPr>
            <w:tcW w:w="4493" w:type="dxa"/>
          </w:tcPr>
          <w:p w14:paraId="0C4EE230" w14:textId="77777777" w:rsidR="00222B9D" w:rsidRPr="00222B9D" w:rsidRDefault="00222B9D" w:rsidP="00222B9D">
            <w:r w:rsidRPr="00222B9D">
              <w:rPr>
                <w:lang w:val="en-ZA"/>
              </w:rPr>
              <w:t>Lunch</w:t>
            </w:r>
          </w:p>
        </w:tc>
        <w:tc>
          <w:tcPr>
            <w:tcW w:w="3081" w:type="dxa"/>
          </w:tcPr>
          <w:p w14:paraId="4947FA58" w14:textId="77E2A6EC" w:rsidR="00222B9D" w:rsidRPr="00222B9D" w:rsidRDefault="00BB16CF" w:rsidP="00222B9D">
            <w:r>
              <w:t>Rawdons</w:t>
            </w:r>
          </w:p>
        </w:tc>
      </w:tr>
      <w:tr w:rsidR="00222B9D" w:rsidRPr="00222B9D" w14:paraId="00E4F15A" w14:textId="77777777" w:rsidTr="00222B9D">
        <w:tc>
          <w:tcPr>
            <w:tcW w:w="1668" w:type="dxa"/>
          </w:tcPr>
          <w:p w14:paraId="025D3946" w14:textId="77777777" w:rsidR="00222B9D" w:rsidRPr="00222B9D" w:rsidRDefault="00222B9D" w:rsidP="00222B9D">
            <w:r w:rsidRPr="00222B9D">
              <w:rPr>
                <w:lang w:val="en-ZA"/>
              </w:rPr>
              <w:t xml:space="preserve">14:00 –  </w:t>
            </w:r>
          </w:p>
        </w:tc>
        <w:tc>
          <w:tcPr>
            <w:tcW w:w="4493" w:type="dxa"/>
          </w:tcPr>
          <w:p w14:paraId="4D6AE9CD" w14:textId="77777777" w:rsidR="00222B9D" w:rsidRPr="00222B9D" w:rsidRDefault="00222B9D" w:rsidP="00222B9D">
            <w:r w:rsidRPr="00222B9D">
              <w:rPr>
                <w:lang w:val="en-ZA"/>
              </w:rPr>
              <w:t>groundWork Office</w:t>
            </w:r>
          </w:p>
        </w:tc>
        <w:tc>
          <w:tcPr>
            <w:tcW w:w="3081" w:type="dxa"/>
          </w:tcPr>
          <w:p w14:paraId="1998403C" w14:textId="77777777" w:rsidR="00222B9D" w:rsidRPr="00222B9D" w:rsidRDefault="00222B9D" w:rsidP="00222B9D">
            <w:r w:rsidRPr="00222B9D">
              <w:rPr>
                <w:lang w:val="en-ZA"/>
              </w:rPr>
              <w:t>PMB</w:t>
            </w:r>
          </w:p>
        </w:tc>
      </w:tr>
    </w:tbl>
    <w:p w14:paraId="630F2C67" w14:textId="77777777" w:rsidR="002C2232" w:rsidRDefault="002C2232" w:rsidP="00484C78"/>
    <w:sectPr w:rsidR="002C2232" w:rsidSect="00F956BC">
      <w:headerReference w:type="even" r:id="rId10"/>
      <w:headerReference w:type="default" r:id="rId11"/>
      <w:pgSz w:w="11900" w:h="16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C1F47E" w14:textId="77777777" w:rsidR="00DE1329" w:rsidRDefault="00DE1329" w:rsidP="00F956BC">
      <w:r>
        <w:separator/>
      </w:r>
    </w:p>
  </w:endnote>
  <w:endnote w:type="continuationSeparator" w:id="0">
    <w:p w14:paraId="51A72318" w14:textId="77777777" w:rsidR="00DE1329" w:rsidRDefault="00DE1329" w:rsidP="00F95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588B2" w14:textId="77777777" w:rsidR="00DE1329" w:rsidRDefault="00DE1329" w:rsidP="00F956BC">
      <w:r>
        <w:separator/>
      </w:r>
    </w:p>
  </w:footnote>
  <w:footnote w:type="continuationSeparator" w:id="0">
    <w:p w14:paraId="52654152" w14:textId="77777777" w:rsidR="00DE1329" w:rsidRDefault="00DE1329" w:rsidP="00F95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15FAA8" w14:textId="77777777" w:rsidR="00050583" w:rsidRDefault="00050583" w:rsidP="00F956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3DE023" w14:textId="77777777" w:rsidR="00050583" w:rsidRDefault="00050583" w:rsidP="00F956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F966F" w14:textId="796DC723" w:rsidR="00050583" w:rsidRPr="00F956BC" w:rsidRDefault="00050583" w:rsidP="00F956BC">
    <w:pPr>
      <w:pStyle w:val="Header"/>
      <w:framePr w:wrap="around" w:vAnchor="text" w:hAnchor="margin" w:xAlign="right" w:y="1"/>
      <w:rPr>
        <w:rStyle w:val="PageNumber"/>
        <w:b/>
        <w:sz w:val="20"/>
        <w:szCs w:val="20"/>
      </w:rPr>
    </w:pPr>
    <w:r w:rsidRPr="00F956BC">
      <w:rPr>
        <w:rStyle w:val="PageNumber"/>
        <w:b/>
        <w:sz w:val="20"/>
        <w:szCs w:val="20"/>
      </w:rPr>
      <w:fldChar w:fldCharType="begin"/>
    </w:r>
    <w:r w:rsidRPr="00F956BC">
      <w:rPr>
        <w:rStyle w:val="PageNumber"/>
        <w:b/>
        <w:sz w:val="20"/>
        <w:szCs w:val="20"/>
      </w:rPr>
      <w:instrText xml:space="preserve">PAGE  </w:instrText>
    </w:r>
    <w:r w:rsidRPr="00F956BC">
      <w:rPr>
        <w:rStyle w:val="PageNumber"/>
        <w:b/>
        <w:sz w:val="20"/>
        <w:szCs w:val="20"/>
      </w:rPr>
      <w:fldChar w:fldCharType="separate"/>
    </w:r>
    <w:r w:rsidR="00657013">
      <w:rPr>
        <w:rStyle w:val="PageNumber"/>
        <w:b/>
        <w:noProof/>
        <w:sz w:val="20"/>
        <w:szCs w:val="20"/>
      </w:rPr>
      <w:t>4</w:t>
    </w:r>
    <w:r w:rsidRPr="00F956BC">
      <w:rPr>
        <w:rStyle w:val="PageNumber"/>
        <w:b/>
        <w:sz w:val="20"/>
        <w:szCs w:val="20"/>
      </w:rPr>
      <w:fldChar w:fldCharType="end"/>
    </w:r>
  </w:p>
  <w:p w14:paraId="608AF37E" w14:textId="77777777" w:rsidR="00050583" w:rsidRPr="00F956BC" w:rsidRDefault="00050583" w:rsidP="00F956BC">
    <w:pPr>
      <w:pStyle w:val="Header"/>
      <w:ind w:right="360"/>
      <w:rPr>
        <w:b/>
        <w:sz w:val="20"/>
        <w:szCs w:val="20"/>
      </w:rPr>
    </w:pPr>
    <w:r w:rsidRPr="00F956BC">
      <w:rPr>
        <w:b/>
        <w:sz w:val="20"/>
        <w:szCs w:val="20"/>
      </w:rPr>
      <w:t>SAWPA &amp; gW International Exchange</w:t>
    </w:r>
    <w:r>
      <w:rPr>
        <w:b/>
        <w:sz w:val="20"/>
        <w:szCs w:val="20"/>
      </w:rPr>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C24B84"/>
    <w:multiLevelType w:val="hybridMultilevel"/>
    <w:tmpl w:val="72B0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4855D9"/>
    <w:multiLevelType w:val="hybridMultilevel"/>
    <w:tmpl w:val="7D1E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C78"/>
    <w:rsid w:val="00050583"/>
    <w:rsid w:val="001C15A3"/>
    <w:rsid w:val="00222B9D"/>
    <w:rsid w:val="002C2232"/>
    <w:rsid w:val="00364F7F"/>
    <w:rsid w:val="003713E9"/>
    <w:rsid w:val="00484C78"/>
    <w:rsid w:val="004F248E"/>
    <w:rsid w:val="005803F3"/>
    <w:rsid w:val="0061612A"/>
    <w:rsid w:val="00657013"/>
    <w:rsid w:val="006E66A1"/>
    <w:rsid w:val="009B4565"/>
    <w:rsid w:val="009E0110"/>
    <w:rsid w:val="00BB16CF"/>
    <w:rsid w:val="00C71144"/>
    <w:rsid w:val="00CA7A63"/>
    <w:rsid w:val="00DE1329"/>
    <w:rsid w:val="00DF027E"/>
    <w:rsid w:val="00E24D4C"/>
    <w:rsid w:val="00F04F31"/>
    <w:rsid w:val="00F956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C6912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4C78"/>
    <w:pPr>
      <w:ind w:left="720"/>
      <w:contextualSpacing/>
    </w:pPr>
  </w:style>
  <w:style w:type="character" w:styleId="CommentReference">
    <w:name w:val="annotation reference"/>
    <w:basedOn w:val="DefaultParagraphFont"/>
    <w:uiPriority w:val="99"/>
    <w:semiHidden/>
    <w:unhideWhenUsed/>
    <w:rsid w:val="00484C78"/>
    <w:rPr>
      <w:sz w:val="18"/>
      <w:szCs w:val="18"/>
    </w:rPr>
  </w:style>
  <w:style w:type="paragraph" w:styleId="CommentText">
    <w:name w:val="annotation text"/>
    <w:basedOn w:val="Normal"/>
    <w:link w:val="CommentTextChar"/>
    <w:uiPriority w:val="99"/>
    <w:semiHidden/>
    <w:unhideWhenUsed/>
    <w:rsid w:val="00484C78"/>
  </w:style>
  <w:style w:type="character" w:customStyle="1" w:styleId="CommentTextChar">
    <w:name w:val="Comment Text Char"/>
    <w:basedOn w:val="DefaultParagraphFont"/>
    <w:link w:val="CommentText"/>
    <w:uiPriority w:val="99"/>
    <w:semiHidden/>
    <w:rsid w:val="00484C78"/>
    <w:rPr>
      <w:lang w:val="en-GB"/>
    </w:rPr>
  </w:style>
  <w:style w:type="paragraph" w:styleId="CommentSubject">
    <w:name w:val="annotation subject"/>
    <w:basedOn w:val="CommentText"/>
    <w:next w:val="CommentText"/>
    <w:link w:val="CommentSubjectChar"/>
    <w:uiPriority w:val="99"/>
    <w:semiHidden/>
    <w:unhideWhenUsed/>
    <w:rsid w:val="00484C78"/>
    <w:rPr>
      <w:b/>
      <w:bCs/>
      <w:sz w:val="20"/>
      <w:szCs w:val="20"/>
    </w:rPr>
  </w:style>
  <w:style w:type="character" w:customStyle="1" w:styleId="CommentSubjectChar">
    <w:name w:val="Comment Subject Char"/>
    <w:basedOn w:val="CommentTextChar"/>
    <w:link w:val="CommentSubject"/>
    <w:uiPriority w:val="99"/>
    <w:semiHidden/>
    <w:rsid w:val="00484C78"/>
    <w:rPr>
      <w:b/>
      <w:bCs/>
      <w:sz w:val="20"/>
      <w:szCs w:val="20"/>
      <w:lang w:val="en-GB"/>
    </w:rPr>
  </w:style>
  <w:style w:type="paragraph" w:styleId="BalloonText">
    <w:name w:val="Balloon Text"/>
    <w:basedOn w:val="Normal"/>
    <w:link w:val="BalloonTextChar"/>
    <w:uiPriority w:val="99"/>
    <w:semiHidden/>
    <w:unhideWhenUsed/>
    <w:rsid w:val="00484C7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84C78"/>
    <w:rPr>
      <w:rFonts w:ascii="Lucida Grande" w:hAnsi="Lucida Grande" w:cs="Lucida Grande"/>
      <w:sz w:val="18"/>
      <w:szCs w:val="18"/>
      <w:lang w:val="en-GB"/>
    </w:rPr>
  </w:style>
  <w:style w:type="paragraph" w:styleId="Header">
    <w:name w:val="header"/>
    <w:basedOn w:val="Normal"/>
    <w:link w:val="HeaderChar"/>
    <w:uiPriority w:val="99"/>
    <w:unhideWhenUsed/>
    <w:rsid w:val="00F956BC"/>
    <w:pPr>
      <w:tabs>
        <w:tab w:val="center" w:pos="4320"/>
        <w:tab w:val="right" w:pos="8640"/>
      </w:tabs>
    </w:pPr>
  </w:style>
  <w:style w:type="character" w:customStyle="1" w:styleId="HeaderChar">
    <w:name w:val="Header Char"/>
    <w:basedOn w:val="DefaultParagraphFont"/>
    <w:link w:val="Header"/>
    <w:uiPriority w:val="99"/>
    <w:rsid w:val="00F956BC"/>
    <w:rPr>
      <w:lang w:val="en-GB"/>
    </w:rPr>
  </w:style>
  <w:style w:type="paragraph" w:styleId="Footer">
    <w:name w:val="footer"/>
    <w:basedOn w:val="Normal"/>
    <w:link w:val="FooterChar"/>
    <w:uiPriority w:val="99"/>
    <w:unhideWhenUsed/>
    <w:rsid w:val="00F956BC"/>
    <w:pPr>
      <w:tabs>
        <w:tab w:val="center" w:pos="4320"/>
        <w:tab w:val="right" w:pos="8640"/>
      </w:tabs>
    </w:pPr>
  </w:style>
  <w:style w:type="character" w:customStyle="1" w:styleId="FooterChar">
    <w:name w:val="Footer Char"/>
    <w:basedOn w:val="DefaultParagraphFont"/>
    <w:link w:val="Footer"/>
    <w:uiPriority w:val="99"/>
    <w:rsid w:val="00F956BC"/>
    <w:rPr>
      <w:lang w:val="en-GB"/>
    </w:rPr>
  </w:style>
  <w:style w:type="character" w:styleId="PageNumber">
    <w:name w:val="page number"/>
    <w:basedOn w:val="DefaultParagraphFont"/>
    <w:uiPriority w:val="99"/>
    <w:semiHidden/>
    <w:unhideWhenUsed/>
    <w:rsid w:val="00F956BC"/>
  </w:style>
  <w:style w:type="table" w:styleId="TableGrid">
    <w:name w:val="Table Grid"/>
    <w:basedOn w:val="TableNormal"/>
    <w:uiPriority w:val="39"/>
    <w:rsid w:val="00F956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8027">
      <w:bodyDiv w:val="1"/>
      <w:marLeft w:val="0"/>
      <w:marRight w:val="0"/>
      <w:marTop w:val="0"/>
      <w:marBottom w:val="0"/>
      <w:divBdr>
        <w:top w:val="none" w:sz="0" w:space="0" w:color="auto"/>
        <w:left w:val="none" w:sz="0" w:space="0" w:color="auto"/>
        <w:bottom w:val="none" w:sz="0" w:space="0" w:color="auto"/>
        <w:right w:val="none" w:sz="0" w:space="0" w:color="auto"/>
      </w:divBdr>
    </w:div>
    <w:div w:id="749233905">
      <w:bodyDiv w:val="1"/>
      <w:marLeft w:val="0"/>
      <w:marRight w:val="0"/>
      <w:marTop w:val="0"/>
      <w:marBottom w:val="0"/>
      <w:divBdr>
        <w:top w:val="none" w:sz="0" w:space="0" w:color="auto"/>
        <w:left w:val="none" w:sz="0" w:space="0" w:color="auto"/>
        <w:bottom w:val="none" w:sz="0" w:space="0" w:color="auto"/>
        <w:right w:val="none" w:sz="0" w:space="0" w:color="auto"/>
      </w:divBdr>
    </w:div>
    <w:div w:id="779296322">
      <w:bodyDiv w:val="1"/>
      <w:marLeft w:val="0"/>
      <w:marRight w:val="0"/>
      <w:marTop w:val="0"/>
      <w:marBottom w:val="0"/>
      <w:divBdr>
        <w:top w:val="none" w:sz="0" w:space="0" w:color="auto"/>
        <w:left w:val="none" w:sz="0" w:space="0" w:color="auto"/>
        <w:bottom w:val="none" w:sz="0" w:space="0" w:color="auto"/>
        <w:right w:val="none" w:sz="0" w:space="0" w:color="auto"/>
      </w:divBdr>
    </w:div>
    <w:div w:id="927350443">
      <w:bodyDiv w:val="1"/>
      <w:marLeft w:val="0"/>
      <w:marRight w:val="0"/>
      <w:marTop w:val="0"/>
      <w:marBottom w:val="0"/>
      <w:divBdr>
        <w:top w:val="none" w:sz="0" w:space="0" w:color="auto"/>
        <w:left w:val="none" w:sz="0" w:space="0" w:color="auto"/>
        <w:bottom w:val="none" w:sz="0" w:space="0" w:color="auto"/>
        <w:right w:val="none" w:sz="0" w:space="0" w:color="auto"/>
      </w:divBdr>
    </w:div>
    <w:div w:id="16761494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50344D-1751-4C34-9534-7F3D5977E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1510</Words>
  <Characters>8607</Characters>
  <Application>Microsoft Office Word</Application>
  <DocSecurity>0</DocSecurity>
  <Lines>71</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groundWork</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Sven Peek;Niven Reddy</dc:creator>
  <cp:keywords/>
  <dc:description/>
  <cp:lastModifiedBy>Nombulelo</cp:lastModifiedBy>
  <cp:revision>2</cp:revision>
  <dcterms:created xsi:type="dcterms:W3CDTF">2017-08-22T12:39:00Z</dcterms:created>
  <dcterms:modified xsi:type="dcterms:W3CDTF">2017-08-22T12:39:00Z</dcterms:modified>
</cp:coreProperties>
</file>